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68" w:rsidRPr="004A6268" w:rsidRDefault="004A6268" w:rsidP="004A6268">
      <w:pPr>
        <w:spacing w:line="240" w:lineRule="atLeast"/>
        <w:jc w:val="right"/>
        <w:rPr>
          <w:rFonts w:eastAsia="Calibri"/>
          <w:szCs w:val="24"/>
          <w:lang w:eastAsia="en-US"/>
        </w:rPr>
      </w:pPr>
      <w:r w:rsidRPr="004A6268">
        <w:rPr>
          <w:rFonts w:eastAsia="Calibri"/>
          <w:szCs w:val="24"/>
          <w:lang w:eastAsia="en-US"/>
        </w:rPr>
        <w:t>Утверждены</w:t>
      </w:r>
    </w:p>
    <w:p w:rsidR="004A6268" w:rsidRPr="00E301ED" w:rsidRDefault="004A6268" w:rsidP="004A6268">
      <w:pPr>
        <w:spacing w:line="240" w:lineRule="atLeast"/>
        <w:jc w:val="right"/>
        <w:rPr>
          <w:rFonts w:eastAsia="Calibri"/>
          <w:szCs w:val="24"/>
          <w:lang w:eastAsia="en-US"/>
        </w:rPr>
      </w:pPr>
      <w:r w:rsidRPr="004A6268">
        <w:rPr>
          <w:rFonts w:eastAsia="Calibri"/>
          <w:szCs w:val="24"/>
          <w:lang w:eastAsia="en-US"/>
        </w:rPr>
        <w:t xml:space="preserve">решением </w:t>
      </w:r>
      <w:r w:rsidR="00E301ED">
        <w:rPr>
          <w:rFonts w:eastAsia="Calibri"/>
          <w:szCs w:val="24"/>
          <w:lang w:eastAsia="en-US"/>
        </w:rPr>
        <w:t>Совета</w:t>
      </w:r>
    </w:p>
    <w:p w:rsidR="004A6268" w:rsidRPr="004A6268" w:rsidRDefault="004A6268" w:rsidP="004A6268">
      <w:pPr>
        <w:spacing w:line="240" w:lineRule="atLeast"/>
        <w:jc w:val="right"/>
        <w:rPr>
          <w:rFonts w:eastAsia="Calibri"/>
          <w:szCs w:val="24"/>
          <w:lang w:eastAsia="en-US"/>
        </w:rPr>
      </w:pPr>
      <w:r w:rsidRPr="004A6268">
        <w:rPr>
          <w:rFonts w:eastAsia="Calibri"/>
          <w:szCs w:val="24"/>
          <w:lang w:eastAsia="en-US"/>
        </w:rPr>
        <w:t>НП «СРО «Краснодарские проектировщики»</w:t>
      </w:r>
    </w:p>
    <w:p w:rsidR="004A6268" w:rsidRPr="001F0D13" w:rsidRDefault="00835CFC" w:rsidP="004A6268">
      <w:pPr>
        <w:spacing w:line="240" w:lineRule="atLeast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от «2</w:t>
      </w:r>
      <w:r w:rsidRPr="00835CFC">
        <w:rPr>
          <w:rFonts w:eastAsia="Calibri"/>
          <w:szCs w:val="24"/>
          <w:lang w:eastAsia="en-US"/>
        </w:rPr>
        <w:t>2</w:t>
      </w:r>
      <w:r w:rsidR="004A6268" w:rsidRPr="004A6268">
        <w:rPr>
          <w:rFonts w:eastAsia="Calibri"/>
          <w:szCs w:val="24"/>
          <w:lang w:eastAsia="en-US"/>
        </w:rPr>
        <w:t xml:space="preserve">» августа 2011г. протокол № </w:t>
      </w:r>
      <w:r w:rsidRPr="001F0D13">
        <w:rPr>
          <w:rFonts w:eastAsia="Calibri"/>
          <w:szCs w:val="24"/>
          <w:lang w:eastAsia="en-US"/>
        </w:rPr>
        <w:t>60</w:t>
      </w:r>
    </w:p>
    <w:p w:rsidR="004A6268" w:rsidRPr="004A6268" w:rsidRDefault="004A6268" w:rsidP="004A6268">
      <w:pPr>
        <w:tabs>
          <w:tab w:val="right" w:pos="9072"/>
        </w:tabs>
        <w:spacing w:line="240" w:lineRule="atLeast"/>
        <w:jc w:val="both"/>
        <w:rPr>
          <w:rFonts w:eastAsia="Calibri"/>
          <w:szCs w:val="24"/>
          <w:lang w:eastAsia="en-US"/>
        </w:rPr>
      </w:pPr>
    </w:p>
    <w:p w:rsidR="004A6268" w:rsidRDefault="004A6268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096344" w:rsidRDefault="00096344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096344" w:rsidRDefault="00096344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096344" w:rsidRDefault="00096344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835CFC" w:rsidRDefault="00835CFC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835CFC" w:rsidRDefault="00835CFC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835CFC" w:rsidRDefault="00835CFC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835CFC" w:rsidRDefault="00835CFC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835CFC" w:rsidRDefault="00835CFC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096344" w:rsidRDefault="00096344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835CFC" w:rsidRDefault="00835CFC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096344" w:rsidRDefault="00096344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096344" w:rsidRPr="004A6268" w:rsidRDefault="00096344" w:rsidP="004A6268">
      <w:pPr>
        <w:tabs>
          <w:tab w:val="right" w:pos="9072"/>
        </w:tabs>
        <w:spacing w:line="240" w:lineRule="atLeast"/>
        <w:jc w:val="both"/>
        <w:rPr>
          <w:rFonts w:eastAsia="Calibri"/>
          <w:b/>
          <w:szCs w:val="24"/>
          <w:lang w:eastAsia="en-US"/>
        </w:rPr>
      </w:pPr>
    </w:p>
    <w:p w:rsidR="00096344" w:rsidRPr="001F0D13" w:rsidRDefault="00096344" w:rsidP="00096344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  <w:r w:rsidRPr="004A6268">
        <w:rPr>
          <w:rFonts w:eastAsia="Calibri"/>
          <w:b/>
          <w:szCs w:val="24"/>
          <w:lang w:eastAsia="en-US"/>
        </w:rPr>
        <w:t>Методические рекомендации</w:t>
      </w:r>
    </w:p>
    <w:p w:rsidR="00835CFC" w:rsidRPr="001F0D13" w:rsidRDefault="00835CFC" w:rsidP="00096344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Pr="001F0D13" w:rsidRDefault="00096344" w:rsidP="00096344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  <w:r w:rsidRPr="004A6268">
        <w:rPr>
          <w:rFonts w:eastAsia="Calibri"/>
          <w:b/>
          <w:szCs w:val="24"/>
          <w:lang w:eastAsia="en-US"/>
        </w:rPr>
        <w:t>НП «СРО «Краснодарские проектировщики»</w:t>
      </w:r>
    </w:p>
    <w:p w:rsidR="00835CFC" w:rsidRPr="001F0D13" w:rsidRDefault="00096344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по организации и </w:t>
      </w:r>
      <w:r w:rsidR="00FE6D5B">
        <w:rPr>
          <w:rFonts w:eastAsia="Calibri"/>
          <w:b/>
          <w:szCs w:val="24"/>
          <w:lang w:eastAsia="en-US"/>
        </w:rPr>
        <w:t>правилам функционирования</w:t>
      </w:r>
      <w:r w:rsidR="00835CFC" w:rsidRPr="00835CFC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системы</w:t>
      </w:r>
      <w:r w:rsidRPr="004A6268">
        <w:rPr>
          <w:rFonts w:eastAsia="Calibri"/>
          <w:b/>
          <w:szCs w:val="24"/>
          <w:lang w:eastAsia="en-US"/>
        </w:rPr>
        <w:t xml:space="preserve"> контроля качества</w:t>
      </w:r>
    </w:p>
    <w:p w:rsidR="00FE6D5B" w:rsidRDefault="00835CFC" w:rsidP="00FE6D5B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работ по </w:t>
      </w:r>
      <w:r w:rsidR="008032EE">
        <w:rPr>
          <w:rFonts w:eastAsia="Calibri"/>
          <w:b/>
          <w:szCs w:val="24"/>
          <w:lang w:eastAsia="en-US"/>
        </w:rPr>
        <w:t>подготовке проектной документации</w:t>
      </w:r>
      <w:r>
        <w:rPr>
          <w:rFonts w:eastAsia="Calibri"/>
          <w:b/>
          <w:szCs w:val="24"/>
          <w:lang w:eastAsia="en-US"/>
        </w:rPr>
        <w:t xml:space="preserve"> объектов капитального строительства</w:t>
      </w:r>
      <w:r w:rsidR="00FE6D5B">
        <w:rPr>
          <w:rFonts w:eastAsia="Calibri"/>
          <w:b/>
          <w:szCs w:val="24"/>
          <w:lang w:eastAsia="en-US"/>
        </w:rPr>
        <w:t xml:space="preserve"> (кроме объектов использования атомной энергии)</w:t>
      </w:r>
      <w:r>
        <w:rPr>
          <w:rFonts w:eastAsia="Calibri"/>
          <w:b/>
          <w:szCs w:val="24"/>
          <w:lang w:eastAsia="en-US"/>
        </w:rPr>
        <w:t>, которые оказывают влияние</w:t>
      </w:r>
    </w:p>
    <w:p w:rsidR="00835CFC" w:rsidRDefault="00FE6D5B" w:rsidP="00FE6D5B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на безопасность объектов капитального строительства</w:t>
      </w: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  <w:bookmarkStart w:id="0" w:name="_Toc299027950"/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Pr="00835CFC" w:rsidRDefault="00835CFC" w:rsidP="00835CFC">
      <w:pPr>
        <w:tabs>
          <w:tab w:val="right" w:pos="9072"/>
        </w:tabs>
        <w:spacing w:line="240" w:lineRule="atLeast"/>
        <w:jc w:val="center"/>
        <w:rPr>
          <w:rFonts w:eastAsia="Calibri"/>
          <w:b/>
          <w:szCs w:val="24"/>
          <w:lang w:eastAsia="en-US"/>
        </w:rPr>
      </w:pPr>
    </w:p>
    <w:p w:rsidR="00835CFC" w:rsidRDefault="00835CFC" w:rsidP="00835CFC">
      <w:pPr>
        <w:keepNext/>
        <w:keepLines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г. Краснодар</w:t>
      </w:r>
    </w:p>
    <w:p w:rsidR="00835CFC" w:rsidRPr="0008708B" w:rsidRDefault="00835CFC" w:rsidP="00835CFC">
      <w:pPr>
        <w:keepNext/>
        <w:keepLines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2011г.</w:t>
      </w:r>
    </w:p>
    <w:p w:rsidR="00835CFC" w:rsidRDefault="00835CFC" w:rsidP="00835CFC">
      <w:pPr>
        <w:keepNext/>
        <w:keepLines/>
        <w:spacing w:before="480" w:line="276" w:lineRule="auto"/>
        <w:rPr>
          <w:b/>
          <w:bCs/>
          <w:szCs w:val="24"/>
        </w:rPr>
      </w:pPr>
    </w:p>
    <w:p w:rsidR="00835CFC" w:rsidRDefault="00835CFC" w:rsidP="00835CFC">
      <w:pPr>
        <w:keepNext/>
        <w:keepLines/>
        <w:spacing w:before="480" w:line="276" w:lineRule="auto"/>
        <w:rPr>
          <w:b/>
          <w:bCs/>
          <w:szCs w:val="24"/>
        </w:rPr>
        <w:sectPr w:rsidR="00835CFC" w:rsidSect="00835CFC">
          <w:footerReference w:type="default" r:id="rId9"/>
          <w:pgSz w:w="11906" w:h="16838"/>
          <w:pgMar w:top="1021" w:right="566" w:bottom="510" w:left="1418" w:header="567" w:footer="567" w:gutter="0"/>
          <w:cols w:space="708"/>
          <w:titlePg/>
          <w:docGrid w:linePitch="360"/>
        </w:sectPr>
      </w:pPr>
    </w:p>
    <w:p w:rsidR="00835CFC" w:rsidRDefault="00835CFC" w:rsidP="002D2313">
      <w:pPr>
        <w:keepNext/>
        <w:keepLines/>
        <w:spacing w:before="480" w:line="276" w:lineRule="auto"/>
        <w:jc w:val="center"/>
        <w:rPr>
          <w:b/>
          <w:bCs/>
          <w:szCs w:val="24"/>
        </w:rPr>
      </w:pPr>
    </w:p>
    <w:p w:rsidR="004A6268" w:rsidRDefault="004A6268" w:rsidP="002D2313">
      <w:pPr>
        <w:keepNext/>
        <w:keepLines/>
        <w:spacing w:before="480" w:line="276" w:lineRule="auto"/>
        <w:jc w:val="center"/>
        <w:rPr>
          <w:b/>
          <w:bCs/>
          <w:szCs w:val="24"/>
        </w:rPr>
      </w:pPr>
      <w:r w:rsidRPr="004A6268">
        <w:rPr>
          <w:b/>
          <w:bCs/>
          <w:szCs w:val="24"/>
        </w:rPr>
        <w:t>Оглавление</w:t>
      </w:r>
    </w:p>
    <w:p w:rsidR="00835CFC" w:rsidRPr="004A6268" w:rsidRDefault="00835CFC" w:rsidP="002D2313">
      <w:pPr>
        <w:keepNext/>
        <w:keepLines/>
        <w:spacing w:before="480" w:line="276" w:lineRule="auto"/>
        <w:jc w:val="center"/>
        <w:rPr>
          <w:b/>
          <w:bCs/>
          <w:szCs w:val="24"/>
        </w:rPr>
      </w:pPr>
    </w:p>
    <w:p w:rsidR="004A6268" w:rsidRPr="004A6268" w:rsidRDefault="004A6268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r w:rsidRPr="004A6268">
        <w:rPr>
          <w:rFonts w:eastAsia="Calibri"/>
          <w:noProof/>
          <w:szCs w:val="24"/>
          <w:lang w:eastAsia="en-US"/>
        </w:rPr>
        <w:fldChar w:fldCharType="begin"/>
      </w:r>
      <w:r w:rsidRPr="004A6268">
        <w:rPr>
          <w:rFonts w:eastAsia="Calibri"/>
          <w:noProof/>
          <w:szCs w:val="24"/>
          <w:lang w:eastAsia="en-US"/>
        </w:rPr>
        <w:instrText xml:space="preserve"> TOC \o "1-3" \h \z \u </w:instrText>
      </w:r>
      <w:r w:rsidRPr="004A6268">
        <w:rPr>
          <w:rFonts w:eastAsia="Calibri"/>
          <w:noProof/>
          <w:szCs w:val="24"/>
          <w:lang w:eastAsia="en-US"/>
        </w:rPr>
        <w:fldChar w:fldCharType="separate"/>
      </w:r>
      <w:hyperlink w:anchor="_Toc299977811" w:history="1">
        <w:r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1. Область применения</w:t>
        </w:r>
        <w:r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835CFC">
          <w:rPr>
            <w:rFonts w:eastAsia="Calibri"/>
            <w:noProof/>
            <w:webHidden/>
            <w:szCs w:val="24"/>
            <w:lang w:eastAsia="en-US"/>
          </w:rPr>
          <w:t>3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12" w:history="1"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2. Нормативные ссылки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835CFC">
          <w:rPr>
            <w:rFonts w:eastAsia="Calibri"/>
            <w:noProof/>
            <w:webHidden/>
            <w:szCs w:val="24"/>
            <w:lang w:eastAsia="en-US"/>
          </w:rPr>
          <w:t>3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13" w:history="1"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3. Термины, определения и сокращения.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835CFC">
          <w:rPr>
            <w:rFonts w:eastAsia="Calibri"/>
            <w:noProof/>
            <w:webHidden/>
            <w:szCs w:val="24"/>
            <w:lang w:eastAsia="en-US"/>
          </w:rPr>
          <w:t>3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14" w:history="1"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4. Общие положения.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4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16" w:history="1"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5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 xml:space="preserve">. Входной контроль 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5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18" w:history="1"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6. Процесс выполнения проектных работ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5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19" w:history="1"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7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260CFB">
          <w:rPr>
            <w:rFonts w:eastAsia="Calibri"/>
            <w:noProof/>
            <w:color w:val="0000FF"/>
            <w:szCs w:val="24"/>
            <w:u w:val="single"/>
            <w:lang w:eastAsia="en-US"/>
          </w:rPr>
          <w:t xml:space="preserve"> 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Анализ проектной документации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6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20" w:history="1"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8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260CFB">
          <w:rPr>
            <w:rFonts w:eastAsia="Calibri"/>
            <w:noProof/>
            <w:color w:val="0000FF"/>
            <w:szCs w:val="24"/>
            <w:u w:val="single"/>
            <w:lang w:eastAsia="en-US"/>
          </w:rPr>
          <w:t xml:space="preserve"> 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Верификация проекта и разработки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7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21" w:history="1"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9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 xml:space="preserve">. 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Нормоконтроль проектной документации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7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22" w:history="1"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1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0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260CFB">
          <w:rPr>
            <w:rFonts w:eastAsia="Calibri"/>
            <w:noProof/>
            <w:color w:val="0000FF"/>
            <w:szCs w:val="24"/>
            <w:u w:val="single"/>
            <w:lang w:eastAsia="en-US"/>
          </w:rPr>
          <w:t xml:space="preserve"> 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Валидация проекта и разработки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8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23" w:history="1"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11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260CFB">
          <w:rPr>
            <w:rFonts w:eastAsia="Calibri"/>
            <w:noProof/>
            <w:color w:val="0000FF"/>
            <w:szCs w:val="24"/>
            <w:u w:val="single"/>
            <w:lang w:eastAsia="en-US"/>
          </w:rPr>
          <w:t xml:space="preserve"> 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Авторский надзор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8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24" w:history="1"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1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2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260CFB">
          <w:rPr>
            <w:rFonts w:eastAsia="Calibri"/>
            <w:noProof/>
            <w:color w:val="0000FF"/>
            <w:szCs w:val="24"/>
            <w:u w:val="single"/>
            <w:lang w:eastAsia="en-US"/>
          </w:rPr>
          <w:t xml:space="preserve"> </w:t>
        </w:r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Управление измерениями и проекта разработки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9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noProof/>
          <w:szCs w:val="24"/>
        </w:rPr>
      </w:pPr>
      <w:hyperlink w:anchor="_Toc299977825" w:history="1">
        <w:r w:rsidR="0046096E">
          <w:rPr>
            <w:rFonts w:eastAsia="Calibri"/>
            <w:noProof/>
            <w:color w:val="0000FF"/>
            <w:szCs w:val="24"/>
            <w:u w:val="single"/>
            <w:lang w:eastAsia="en-US"/>
          </w:rPr>
          <w:t>13. Хранение разработанной документации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9</w:t>
        </w:r>
      </w:hyperlink>
    </w:p>
    <w:p w:rsidR="004A6268" w:rsidRPr="004A6268" w:rsidRDefault="00B30907" w:rsidP="004A6268">
      <w:pPr>
        <w:tabs>
          <w:tab w:val="right" w:leader="dot" w:pos="9628"/>
        </w:tabs>
        <w:spacing w:after="200" w:line="276" w:lineRule="auto"/>
        <w:ind w:left="440"/>
        <w:rPr>
          <w:rFonts w:eastAsia="Calibri"/>
          <w:noProof/>
          <w:szCs w:val="24"/>
          <w:lang w:eastAsia="en-US"/>
        </w:rPr>
      </w:pPr>
      <w:hyperlink w:anchor="_Toc299977828" w:history="1">
        <w:r w:rsidR="002B0926">
          <w:rPr>
            <w:rFonts w:eastAsia="Calibri"/>
            <w:noProof/>
            <w:color w:val="0000FF"/>
            <w:szCs w:val="24"/>
            <w:u w:val="single"/>
            <w:lang w:eastAsia="en-US"/>
          </w:rPr>
          <w:t>14</w:t>
        </w:r>
        <w:r w:rsidR="004A6268" w:rsidRPr="004A6268">
          <w:rPr>
            <w:rFonts w:eastAsia="Calibri"/>
            <w:noProof/>
            <w:color w:val="0000FF"/>
            <w:szCs w:val="24"/>
            <w:u w:val="single"/>
            <w:lang w:eastAsia="en-US"/>
          </w:rPr>
          <w:t>. Заключительные положения.</w:t>
        </w:r>
        <w:r w:rsidR="004A6268" w:rsidRPr="004A6268">
          <w:rPr>
            <w:rFonts w:eastAsia="Calibri"/>
            <w:noProof/>
            <w:webHidden/>
            <w:szCs w:val="24"/>
            <w:lang w:eastAsia="en-US"/>
          </w:rPr>
          <w:tab/>
        </w:r>
        <w:r w:rsidR="00C87320">
          <w:rPr>
            <w:rFonts w:eastAsia="Calibri"/>
            <w:noProof/>
            <w:webHidden/>
            <w:szCs w:val="24"/>
            <w:lang w:eastAsia="en-US"/>
          </w:rPr>
          <w:t>9</w:t>
        </w:r>
      </w:hyperlink>
    </w:p>
    <w:p w:rsidR="004A6268" w:rsidRPr="004A6268" w:rsidRDefault="004A6268" w:rsidP="004A6268">
      <w:pPr>
        <w:spacing w:after="200" w:line="276" w:lineRule="auto"/>
        <w:rPr>
          <w:rFonts w:ascii="Calibri" w:eastAsia="Calibri" w:hAnsi="Calibri"/>
          <w:sz w:val="20"/>
          <w:lang w:eastAsia="en-US"/>
        </w:rPr>
      </w:pPr>
      <w:r w:rsidRPr="004A6268">
        <w:rPr>
          <w:rFonts w:eastAsia="Calibri"/>
          <w:b/>
          <w:bCs/>
          <w:szCs w:val="24"/>
          <w:lang w:eastAsia="en-US"/>
        </w:rPr>
        <w:fldChar w:fldCharType="end"/>
      </w:r>
    </w:p>
    <w:p w:rsidR="004A6268" w:rsidRPr="004A6268" w:rsidRDefault="004A6268" w:rsidP="004A6268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 w:rsidRPr="004A6268">
        <w:rPr>
          <w:b/>
          <w:bCs/>
          <w:sz w:val="20"/>
          <w:lang w:eastAsia="en-US"/>
        </w:rPr>
        <w:br w:type="page"/>
      </w:r>
      <w:bookmarkStart w:id="1" w:name="_Toc299977811"/>
      <w:r w:rsidRPr="004A6268">
        <w:rPr>
          <w:b/>
          <w:bCs/>
          <w:szCs w:val="24"/>
          <w:lang w:eastAsia="en-US"/>
        </w:rPr>
        <w:lastRenderedPageBreak/>
        <w:t>1. Область применения</w:t>
      </w:r>
      <w:bookmarkEnd w:id="0"/>
      <w:bookmarkEnd w:id="1"/>
    </w:p>
    <w:p w:rsidR="004A6268" w:rsidRPr="004A6268" w:rsidRDefault="001F0D13" w:rsidP="001F0D13">
      <w:pPr>
        <w:tabs>
          <w:tab w:val="right" w:pos="9072"/>
        </w:tabs>
        <w:spacing w:line="240" w:lineRule="atLeast"/>
        <w:ind w:firstLine="709"/>
        <w:jc w:val="both"/>
        <w:rPr>
          <w:rFonts w:eastAsia="Calibri"/>
          <w:szCs w:val="24"/>
          <w:lang w:eastAsia="en-US"/>
        </w:rPr>
      </w:pPr>
      <w:r w:rsidRPr="008A31E6">
        <w:rPr>
          <w:rFonts w:eastAsia="Calibri"/>
          <w:szCs w:val="24"/>
          <w:lang w:eastAsia="en-US"/>
        </w:rPr>
        <w:tab/>
      </w:r>
      <w:r w:rsidR="004A6268" w:rsidRPr="004A6268">
        <w:rPr>
          <w:rFonts w:eastAsia="Calibri"/>
          <w:szCs w:val="24"/>
          <w:lang w:eastAsia="en-US"/>
        </w:rPr>
        <w:t>1.1.</w:t>
      </w:r>
      <w:r w:rsidR="008513CB">
        <w:rPr>
          <w:rFonts w:eastAsia="Calibri"/>
          <w:szCs w:val="24"/>
          <w:lang w:eastAsia="en-US"/>
        </w:rPr>
        <w:t xml:space="preserve"> </w:t>
      </w:r>
      <w:proofErr w:type="gramStart"/>
      <w:r w:rsidR="008513CB">
        <w:rPr>
          <w:rFonts w:eastAsia="Calibri"/>
          <w:szCs w:val="24"/>
          <w:lang w:eastAsia="en-US"/>
        </w:rPr>
        <w:t xml:space="preserve">Настоящие </w:t>
      </w:r>
      <w:r w:rsidR="008032EE">
        <w:rPr>
          <w:rFonts w:eastAsia="Calibri"/>
          <w:szCs w:val="24"/>
          <w:lang w:eastAsia="en-US"/>
        </w:rPr>
        <w:t>«</w:t>
      </w:r>
      <w:r w:rsidRPr="001F0D13">
        <w:rPr>
          <w:rFonts w:eastAsia="Calibri"/>
          <w:szCs w:val="24"/>
          <w:lang w:eastAsia="en-US"/>
        </w:rPr>
        <w:t xml:space="preserve">Методические рекомендации НП «СРО «Краснодарские проектировщики» по организации и </w:t>
      </w:r>
      <w:r w:rsidR="008A31E6">
        <w:rPr>
          <w:rFonts w:eastAsia="Calibri"/>
          <w:szCs w:val="24"/>
          <w:lang w:eastAsia="en-US"/>
        </w:rPr>
        <w:t>правилам функционирования</w:t>
      </w:r>
      <w:r w:rsidRPr="001F0D13">
        <w:rPr>
          <w:rFonts w:eastAsia="Calibri"/>
          <w:szCs w:val="24"/>
          <w:lang w:eastAsia="en-US"/>
        </w:rPr>
        <w:t xml:space="preserve"> системы контроля качества работ по </w:t>
      </w:r>
      <w:r w:rsidR="008032EE">
        <w:rPr>
          <w:rFonts w:eastAsia="Calibri"/>
          <w:szCs w:val="24"/>
          <w:lang w:eastAsia="en-US"/>
        </w:rPr>
        <w:t>подготовке проектной документации</w:t>
      </w:r>
      <w:r w:rsidRPr="001F0D13">
        <w:rPr>
          <w:rFonts w:eastAsia="Calibri"/>
          <w:szCs w:val="24"/>
          <w:lang w:eastAsia="en-US"/>
        </w:rPr>
        <w:t xml:space="preserve"> объектов капитального строительства</w:t>
      </w:r>
      <w:r w:rsidR="00FE6D5B">
        <w:rPr>
          <w:rFonts w:eastAsia="Calibri"/>
          <w:szCs w:val="24"/>
          <w:lang w:eastAsia="en-US"/>
        </w:rPr>
        <w:t xml:space="preserve"> </w:t>
      </w:r>
      <w:r w:rsidR="00FE6D5B" w:rsidRPr="001F0D13">
        <w:rPr>
          <w:rFonts w:eastAsia="Calibri"/>
          <w:szCs w:val="24"/>
          <w:lang w:eastAsia="en-US"/>
        </w:rPr>
        <w:t>(кроме объектов</w:t>
      </w:r>
      <w:r w:rsidR="00FE6D5B">
        <w:rPr>
          <w:rFonts w:eastAsia="Calibri"/>
          <w:szCs w:val="24"/>
          <w:lang w:eastAsia="en-US"/>
        </w:rPr>
        <w:t xml:space="preserve"> использования атомной энергии)</w:t>
      </w:r>
      <w:r w:rsidRPr="001F0D13">
        <w:rPr>
          <w:rFonts w:eastAsia="Calibri"/>
          <w:szCs w:val="24"/>
          <w:lang w:eastAsia="en-US"/>
        </w:rPr>
        <w:t>, которые оказывают влияние</w:t>
      </w:r>
      <w:r w:rsidR="00460FE7">
        <w:rPr>
          <w:rFonts w:eastAsia="Calibri"/>
          <w:szCs w:val="24"/>
          <w:lang w:eastAsia="en-US"/>
        </w:rPr>
        <w:t xml:space="preserve"> на безопасность </w:t>
      </w:r>
      <w:r w:rsidRPr="001F0D13">
        <w:rPr>
          <w:rFonts w:eastAsia="Calibri"/>
          <w:szCs w:val="24"/>
          <w:lang w:eastAsia="en-US"/>
        </w:rPr>
        <w:t xml:space="preserve">объектов </w:t>
      </w:r>
      <w:r w:rsidR="00FE6D5B">
        <w:rPr>
          <w:rFonts w:eastAsia="Calibri"/>
          <w:szCs w:val="24"/>
          <w:lang w:eastAsia="en-US"/>
        </w:rPr>
        <w:t xml:space="preserve">капитального строительства </w:t>
      </w:r>
      <w:r w:rsidR="008513CB">
        <w:rPr>
          <w:rFonts w:eastAsia="Calibri"/>
          <w:szCs w:val="24"/>
          <w:lang w:eastAsia="en-US"/>
        </w:rPr>
        <w:t>(далее –</w:t>
      </w:r>
      <w:r w:rsidR="006102AF">
        <w:rPr>
          <w:rFonts w:eastAsia="Calibri"/>
          <w:szCs w:val="24"/>
          <w:lang w:eastAsia="en-US"/>
        </w:rPr>
        <w:t xml:space="preserve"> Р</w:t>
      </w:r>
      <w:r w:rsidR="00A40CB5">
        <w:rPr>
          <w:rFonts w:eastAsia="Calibri"/>
          <w:szCs w:val="24"/>
          <w:lang w:eastAsia="en-US"/>
        </w:rPr>
        <w:t>екомендации</w:t>
      </w:r>
      <w:r w:rsidR="004A6268" w:rsidRPr="004A6268">
        <w:rPr>
          <w:rFonts w:eastAsia="Calibri"/>
          <w:szCs w:val="24"/>
          <w:lang w:eastAsia="en-US"/>
        </w:rPr>
        <w:t>) устанавливают систему и порядок ведения контроля качества</w:t>
      </w:r>
      <w:r w:rsidR="008032EE">
        <w:rPr>
          <w:rFonts w:eastAsia="Calibri"/>
          <w:szCs w:val="24"/>
          <w:lang w:eastAsia="en-US"/>
        </w:rPr>
        <w:t xml:space="preserve"> </w:t>
      </w:r>
      <w:r w:rsidR="004A6268" w:rsidRPr="004A6268">
        <w:rPr>
          <w:rFonts w:eastAsia="Calibri"/>
          <w:szCs w:val="24"/>
          <w:lang w:eastAsia="en-US"/>
        </w:rPr>
        <w:t xml:space="preserve">работ </w:t>
      </w:r>
      <w:r w:rsidR="008032EE">
        <w:rPr>
          <w:rFonts w:eastAsia="Calibri"/>
          <w:szCs w:val="24"/>
          <w:lang w:eastAsia="en-US"/>
        </w:rPr>
        <w:t>по подготовке проектной документации членами НП «СРО «Краснодарские проектировщик</w:t>
      </w:r>
      <w:r w:rsidR="008032EE" w:rsidRPr="004A6268">
        <w:rPr>
          <w:rFonts w:eastAsia="Calibri"/>
          <w:szCs w:val="24"/>
          <w:lang w:eastAsia="en-US"/>
        </w:rPr>
        <w:t>и»</w:t>
      </w:r>
      <w:r w:rsidR="008032EE" w:rsidRPr="008032EE">
        <w:rPr>
          <w:rFonts w:eastAsia="Calibri"/>
          <w:szCs w:val="24"/>
          <w:lang w:eastAsia="en-US"/>
        </w:rPr>
        <w:t xml:space="preserve"> </w:t>
      </w:r>
      <w:r w:rsidR="00D42A02" w:rsidRPr="004A6268">
        <w:rPr>
          <w:rFonts w:eastAsia="Calibri"/>
          <w:szCs w:val="24"/>
          <w:lang w:eastAsia="en-US"/>
        </w:rPr>
        <w:t>(далее – Партнерство)</w:t>
      </w:r>
      <w:r w:rsidR="0082086C">
        <w:rPr>
          <w:rFonts w:eastAsia="Calibri"/>
          <w:szCs w:val="24"/>
          <w:lang w:eastAsia="en-US"/>
        </w:rPr>
        <w:t xml:space="preserve"> объектов</w:t>
      </w:r>
      <w:r w:rsidR="004A6268" w:rsidRPr="004A6268">
        <w:rPr>
          <w:rFonts w:eastAsia="Calibri"/>
          <w:szCs w:val="24"/>
          <w:lang w:eastAsia="en-US"/>
        </w:rPr>
        <w:t xml:space="preserve"> кап</w:t>
      </w:r>
      <w:r w:rsidR="008513CB">
        <w:rPr>
          <w:rFonts w:eastAsia="Calibri"/>
          <w:szCs w:val="24"/>
          <w:lang w:eastAsia="en-US"/>
        </w:rPr>
        <w:t>итального строительства</w:t>
      </w:r>
      <w:proofErr w:type="gramEnd"/>
      <w:r w:rsidR="008513CB">
        <w:rPr>
          <w:rFonts w:eastAsia="Calibri"/>
          <w:szCs w:val="24"/>
          <w:lang w:eastAsia="en-US"/>
        </w:rPr>
        <w:t xml:space="preserve"> </w:t>
      </w:r>
      <w:r w:rsidR="008032EE" w:rsidRPr="001F0D13">
        <w:rPr>
          <w:rFonts w:eastAsia="Calibri"/>
          <w:szCs w:val="24"/>
          <w:lang w:eastAsia="en-US"/>
        </w:rPr>
        <w:t>(кроме объектов</w:t>
      </w:r>
      <w:r w:rsidR="008032EE">
        <w:rPr>
          <w:rFonts w:eastAsia="Calibri"/>
          <w:szCs w:val="24"/>
          <w:lang w:eastAsia="en-US"/>
        </w:rPr>
        <w:t xml:space="preserve"> использования атомной энергии)</w:t>
      </w:r>
      <w:r w:rsidR="008032EE" w:rsidRPr="001F0D13">
        <w:rPr>
          <w:rFonts w:eastAsia="Calibri"/>
          <w:szCs w:val="24"/>
          <w:lang w:eastAsia="en-US"/>
        </w:rPr>
        <w:t>, которые оказывают влияние</w:t>
      </w:r>
      <w:r w:rsidR="008032EE">
        <w:rPr>
          <w:rFonts w:eastAsia="Calibri"/>
          <w:szCs w:val="24"/>
          <w:lang w:eastAsia="en-US"/>
        </w:rPr>
        <w:t xml:space="preserve"> на безопасность </w:t>
      </w:r>
      <w:r w:rsidR="008032EE" w:rsidRPr="001F0D13">
        <w:rPr>
          <w:rFonts w:eastAsia="Calibri"/>
          <w:szCs w:val="24"/>
          <w:lang w:eastAsia="en-US"/>
        </w:rPr>
        <w:t xml:space="preserve">объектов </w:t>
      </w:r>
      <w:r w:rsidR="008032EE">
        <w:rPr>
          <w:rFonts w:eastAsia="Calibri"/>
          <w:szCs w:val="24"/>
          <w:lang w:eastAsia="en-US"/>
        </w:rPr>
        <w:t>капитального строительства</w:t>
      </w:r>
      <w:r w:rsidR="004A6268" w:rsidRPr="004A6268">
        <w:rPr>
          <w:rFonts w:eastAsia="Calibri"/>
          <w:szCs w:val="24"/>
          <w:lang w:eastAsia="en-US"/>
        </w:rPr>
        <w:t xml:space="preserve">. </w:t>
      </w:r>
    </w:p>
    <w:p w:rsidR="004A6268" w:rsidRPr="004A6268" w:rsidRDefault="004A6268" w:rsidP="004A6268">
      <w:pPr>
        <w:ind w:firstLine="720"/>
        <w:jc w:val="both"/>
        <w:rPr>
          <w:szCs w:val="24"/>
        </w:rPr>
      </w:pPr>
      <w:r w:rsidRPr="004A6268">
        <w:rPr>
          <w:rFonts w:cs="Courier New"/>
          <w:szCs w:val="24"/>
        </w:rPr>
        <w:t>1.2. П</w:t>
      </w:r>
      <w:r w:rsidRPr="004A6268">
        <w:rPr>
          <w:color w:val="000000"/>
          <w:szCs w:val="24"/>
        </w:rPr>
        <w:t>оложения</w:t>
      </w:r>
      <w:r w:rsidR="004D3B7E">
        <w:rPr>
          <w:color w:val="000000"/>
          <w:szCs w:val="24"/>
        </w:rPr>
        <w:t>,</w:t>
      </w:r>
      <w:r w:rsidRPr="004A6268">
        <w:rPr>
          <w:color w:val="000000"/>
          <w:szCs w:val="24"/>
        </w:rPr>
        <w:t xml:space="preserve"> </w:t>
      </w:r>
      <w:r w:rsidR="008513CB">
        <w:rPr>
          <w:color w:val="000000"/>
          <w:szCs w:val="24"/>
        </w:rPr>
        <w:t xml:space="preserve">описанные в </w:t>
      </w:r>
      <w:r w:rsidR="006102AF">
        <w:rPr>
          <w:rFonts w:eastAsia="Calibri"/>
          <w:szCs w:val="24"/>
          <w:lang w:eastAsia="en-US"/>
        </w:rPr>
        <w:t>Р</w:t>
      </w:r>
      <w:r w:rsidR="008513CB">
        <w:rPr>
          <w:rFonts w:eastAsia="Calibri"/>
          <w:szCs w:val="24"/>
          <w:lang w:eastAsia="en-US"/>
        </w:rPr>
        <w:t>екомендациях</w:t>
      </w:r>
      <w:r w:rsidR="004D3B7E">
        <w:rPr>
          <w:rFonts w:eastAsia="Calibri"/>
          <w:szCs w:val="24"/>
          <w:lang w:eastAsia="en-US"/>
        </w:rPr>
        <w:t>,</w:t>
      </w:r>
      <w:r w:rsidR="008513CB" w:rsidRPr="004A6268">
        <w:rPr>
          <w:color w:val="000000"/>
          <w:szCs w:val="24"/>
        </w:rPr>
        <w:t xml:space="preserve"> </w:t>
      </w:r>
      <w:r w:rsidR="00E41527">
        <w:rPr>
          <w:color w:val="000000"/>
          <w:szCs w:val="24"/>
        </w:rPr>
        <w:t>применяются всеми членами</w:t>
      </w:r>
      <w:bookmarkStart w:id="2" w:name="_GoBack"/>
      <w:bookmarkEnd w:id="2"/>
      <w:r w:rsidRPr="004A6268">
        <w:rPr>
          <w:color w:val="000000"/>
          <w:szCs w:val="24"/>
        </w:rPr>
        <w:t xml:space="preserve"> Партнерства при осуществлении деятельности в соот</w:t>
      </w:r>
      <w:r w:rsidR="008513CB">
        <w:rPr>
          <w:color w:val="000000"/>
          <w:szCs w:val="24"/>
        </w:rPr>
        <w:t>ветствии с выданным</w:t>
      </w:r>
      <w:r w:rsidRPr="004A6268">
        <w:rPr>
          <w:color w:val="000000"/>
          <w:szCs w:val="24"/>
        </w:rPr>
        <w:t xml:space="preserve"> свидетельством о допуске к видам работ, которые оказывают влияние на безопасность объекто</w:t>
      </w:r>
      <w:r w:rsidR="004D3B7E">
        <w:rPr>
          <w:color w:val="000000"/>
          <w:szCs w:val="24"/>
        </w:rPr>
        <w:t>в капитального строительства.</w:t>
      </w:r>
    </w:p>
    <w:p w:rsidR="004A6268" w:rsidRPr="004A6268" w:rsidRDefault="004A6268" w:rsidP="004A6268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bookmarkStart w:id="3" w:name="_Toc299027951"/>
      <w:bookmarkStart w:id="4" w:name="_Toc299977812"/>
      <w:r w:rsidRPr="004A6268">
        <w:rPr>
          <w:b/>
          <w:bCs/>
          <w:szCs w:val="24"/>
          <w:lang w:eastAsia="en-US"/>
        </w:rPr>
        <w:t>2. Нормативные ссылки</w:t>
      </w:r>
      <w:bookmarkEnd w:id="3"/>
      <w:bookmarkEnd w:id="4"/>
    </w:p>
    <w:p w:rsidR="004A6268" w:rsidRPr="004A6268" w:rsidRDefault="004D3B7E" w:rsidP="004A6268">
      <w:pPr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 настоящих </w:t>
      </w:r>
      <w:r w:rsidR="006102AF">
        <w:rPr>
          <w:rFonts w:eastAsia="Calibri"/>
          <w:szCs w:val="24"/>
          <w:lang w:eastAsia="en-US"/>
        </w:rPr>
        <w:t>Р</w:t>
      </w:r>
      <w:r w:rsidR="00E718C7">
        <w:rPr>
          <w:rFonts w:eastAsia="Calibri"/>
          <w:szCs w:val="24"/>
          <w:lang w:eastAsia="en-US"/>
        </w:rPr>
        <w:t xml:space="preserve">екомендациях </w:t>
      </w:r>
      <w:r w:rsidR="004A6268" w:rsidRPr="004A6268">
        <w:rPr>
          <w:rFonts w:eastAsia="Calibri"/>
          <w:szCs w:val="24"/>
          <w:lang w:eastAsia="en-US"/>
        </w:rPr>
        <w:t>использованы ссылки на следующие нормативные документы:</w:t>
      </w:r>
    </w:p>
    <w:p w:rsidR="004A6268" w:rsidRPr="004A6268" w:rsidRDefault="004A6268" w:rsidP="004A6268">
      <w:pPr>
        <w:ind w:firstLine="720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szCs w:val="24"/>
          <w:lang w:eastAsia="en-US"/>
        </w:rPr>
        <w:t>Градостроительный кодекс РФ;</w:t>
      </w:r>
    </w:p>
    <w:p w:rsidR="004A6268" w:rsidRPr="00260CFB" w:rsidRDefault="004A6268" w:rsidP="004A6268">
      <w:pPr>
        <w:ind w:firstLine="720"/>
        <w:rPr>
          <w:rFonts w:eastAsia="Calibri"/>
          <w:szCs w:val="24"/>
          <w:lang w:eastAsia="en-US"/>
        </w:rPr>
      </w:pPr>
      <w:r w:rsidRPr="00260CFB">
        <w:rPr>
          <w:rFonts w:eastAsia="Calibri"/>
          <w:szCs w:val="24"/>
          <w:lang w:eastAsia="en-US"/>
        </w:rPr>
        <w:t>Федеральный Закон «Технический регламент о безопасности зданий и сооружений»;</w:t>
      </w:r>
    </w:p>
    <w:p w:rsidR="004A6268" w:rsidRPr="00260CFB" w:rsidRDefault="004A6268" w:rsidP="004A6268">
      <w:pPr>
        <w:ind w:firstLine="708"/>
        <w:jc w:val="both"/>
        <w:rPr>
          <w:rFonts w:eastAsia="Calibri"/>
          <w:szCs w:val="24"/>
          <w:lang w:eastAsia="en-US"/>
        </w:rPr>
      </w:pPr>
      <w:r w:rsidRPr="00260CFB">
        <w:rPr>
          <w:rFonts w:eastAsia="Calibri"/>
          <w:szCs w:val="24"/>
          <w:lang w:eastAsia="en-US"/>
        </w:rPr>
        <w:t>Фе</w:t>
      </w:r>
      <w:r w:rsidR="001F0D13">
        <w:rPr>
          <w:rFonts w:eastAsia="Calibri"/>
          <w:szCs w:val="24"/>
          <w:lang w:eastAsia="en-US"/>
        </w:rPr>
        <w:t>деральный закон от 27.12.2002 №</w:t>
      </w:r>
      <w:r w:rsidRPr="00260CFB">
        <w:rPr>
          <w:rFonts w:eastAsia="Calibri"/>
          <w:szCs w:val="24"/>
          <w:lang w:eastAsia="en-US"/>
        </w:rPr>
        <w:t>184-ФЗ «О техническом регулировании</w:t>
      </w:r>
      <w:r w:rsidR="0008708B">
        <w:rPr>
          <w:rFonts w:eastAsia="Calibri"/>
          <w:szCs w:val="24"/>
          <w:lang w:eastAsia="en-US"/>
        </w:rPr>
        <w:t>»</w:t>
      </w:r>
      <w:r w:rsidRPr="00260CFB">
        <w:rPr>
          <w:rFonts w:eastAsia="Calibri"/>
          <w:szCs w:val="24"/>
          <w:lang w:eastAsia="en-US"/>
        </w:rPr>
        <w:t>;</w:t>
      </w:r>
    </w:p>
    <w:p w:rsidR="004A6268" w:rsidRPr="004A6268" w:rsidRDefault="004A6268" w:rsidP="004A6268">
      <w:pPr>
        <w:ind w:firstLine="720"/>
        <w:jc w:val="both"/>
        <w:rPr>
          <w:rFonts w:eastAsia="Calibri"/>
          <w:bCs/>
          <w:color w:val="000000"/>
          <w:szCs w:val="24"/>
          <w:lang w:eastAsia="en-US"/>
        </w:rPr>
      </w:pPr>
      <w:r w:rsidRPr="00260CFB">
        <w:rPr>
          <w:rFonts w:eastAsia="Calibri"/>
          <w:bCs/>
          <w:color w:val="000000"/>
          <w:szCs w:val="24"/>
          <w:lang w:eastAsia="en-US"/>
        </w:rPr>
        <w:t>Федеральный закон от 26.06.</w:t>
      </w:r>
      <w:smartTag w:uri="urn:schemas-microsoft-com:office:smarttags" w:element="metricconverter">
        <w:smartTagPr>
          <w:attr w:name="ProductID" w:val="2008 г"/>
        </w:smartTagPr>
        <w:r w:rsidRPr="00260CFB">
          <w:rPr>
            <w:rFonts w:eastAsia="Calibri"/>
            <w:bCs/>
            <w:color w:val="000000"/>
            <w:szCs w:val="24"/>
            <w:lang w:eastAsia="en-US"/>
          </w:rPr>
          <w:t>2008 г</w:t>
        </w:r>
      </w:smartTag>
      <w:r w:rsidR="001F0D13">
        <w:rPr>
          <w:rFonts w:eastAsia="Calibri"/>
          <w:bCs/>
          <w:color w:val="000000"/>
          <w:szCs w:val="24"/>
          <w:lang w:eastAsia="en-US"/>
        </w:rPr>
        <w:t>. №</w:t>
      </w:r>
      <w:r w:rsidRPr="00260CFB">
        <w:rPr>
          <w:rFonts w:eastAsia="Calibri"/>
          <w:bCs/>
          <w:color w:val="000000"/>
          <w:szCs w:val="24"/>
          <w:lang w:eastAsia="en-US"/>
        </w:rPr>
        <w:t>102-ФЗ «Об обеспечении единства измерений»;</w:t>
      </w:r>
    </w:p>
    <w:p w:rsidR="004A6268" w:rsidRDefault="004A6268" w:rsidP="004A6268">
      <w:pPr>
        <w:ind w:firstLine="720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szCs w:val="24"/>
          <w:lang w:eastAsia="en-US"/>
        </w:rPr>
        <w:t>Свод правил «СНиП 12-01-2004 «Организация строительства» (с 20.05.2011г. СП 48.13330.2011 «Организация строительства»);</w:t>
      </w:r>
    </w:p>
    <w:p w:rsidR="005E69DB" w:rsidRPr="005E69DB" w:rsidRDefault="005E69DB" w:rsidP="005E69DB">
      <w:pPr>
        <w:tabs>
          <w:tab w:val="left" w:pos="0"/>
        </w:tabs>
        <w:ind w:firstLine="709"/>
        <w:jc w:val="both"/>
        <w:rPr>
          <w:szCs w:val="24"/>
        </w:rPr>
      </w:pPr>
      <w:r w:rsidRPr="00522D0A">
        <w:rPr>
          <w:szCs w:val="24"/>
        </w:rPr>
        <w:t>СП 11-110-99</w:t>
      </w:r>
      <w:r w:rsidRPr="005E69DB">
        <w:rPr>
          <w:szCs w:val="24"/>
        </w:rPr>
        <w:t xml:space="preserve"> </w:t>
      </w:r>
      <w:r>
        <w:rPr>
          <w:szCs w:val="24"/>
        </w:rPr>
        <w:t>«Свод правил по проектированию и строительству. Авторский надзор за строительством зданий и сооружений»;</w:t>
      </w:r>
    </w:p>
    <w:p w:rsidR="004A6268" w:rsidRPr="004A6268" w:rsidRDefault="004A6268" w:rsidP="004A6268">
      <w:pPr>
        <w:ind w:firstLine="708"/>
        <w:jc w:val="both"/>
        <w:rPr>
          <w:rFonts w:eastAsia="Calibri"/>
          <w:szCs w:val="24"/>
          <w:lang w:eastAsia="en-US"/>
        </w:rPr>
      </w:pPr>
      <w:r w:rsidRPr="00260CFB">
        <w:rPr>
          <w:rFonts w:eastAsia="Calibri"/>
          <w:szCs w:val="24"/>
          <w:lang w:eastAsia="en-US"/>
        </w:rPr>
        <w:t>ГОСТ 24297-87 «Входной контроль</w:t>
      </w:r>
      <w:r w:rsidR="00260CFB">
        <w:rPr>
          <w:rFonts w:eastAsia="Calibri"/>
          <w:szCs w:val="24"/>
          <w:lang w:eastAsia="en-US"/>
        </w:rPr>
        <w:t xml:space="preserve"> продукции. Основные положения»;</w:t>
      </w:r>
    </w:p>
    <w:p w:rsidR="00E718C7" w:rsidRPr="004A6268" w:rsidRDefault="00E718C7" w:rsidP="00E718C7">
      <w:pPr>
        <w:ind w:firstLine="720"/>
        <w:jc w:val="both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ГОСТ Р ИСО 9000</w:t>
      </w:r>
      <w:r w:rsidRPr="004A6268">
        <w:rPr>
          <w:rFonts w:eastAsia="Calibri"/>
          <w:color w:val="000000"/>
          <w:szCs w:val="24"/>
          <w:lang w:eastAsia="en-US"/>
        </w:rPr>
        <w:t>-2008 «Системы менеджмента качества</w:t>
      </w:r>
      <w:r>
        <w:rPr>
          <w:rFonts w:eastAsia="Calibri"/>
          <w:color w:val="000000"/>
          <w:szCs w:val="24"/>
          <w:lang w:eastAsia="en-US"/>
        </w:rPr>
        <w:t>. Основы и словарь</w:t>
      </w:r>
      <w:r w:rsidRPr="004A6268">
        <w:rPr>
          <w:rFonts w:eastAsia="Calibri"/>
          <w:color w:val="000000"/>
          <w:szCs w:val="24"/>
          <w:lang w:eastAsia="en-US"/>
        </w:rPr>
        <w:t>»;</w:t>
      </w:r>
    </w:p>
    <w:p w:rsidR="00E718C7" w:rsidRDefault="00E718C7" w:rsidP="00E718C7">
      <w:pPr>
        <w:ind w:firstLine="720"/>
        <w:jc w:val="both"/>
        <w:rPr>
          <w:rFonts w:eastAsia="Calibri"/>
          <w:color w:val="000000"/>
          <w:szCs w:val="24"/>
          <w:lang w:eastAsia="en-US"/>
        </w:rPr>
      </w:pPr>
      <w:r w:rsidRPr="004A6268">
        <w:rPr>
          <w:rFonts w:eastAsia="Calibri"/>
          <w:color w:val="000000"/>
          <w:szCs w:val="24"/>
          <w:lang w:eastAsia="en-US"/>
        </w:rPr>
        <w:t>ГОСТ Р ИСО 9001-2008 «Системы менеджмента качества</w:t>
      </w:r>
      <w:r>
        <w:rPr>
          <w:rFonts w:eastAsia="Calibri"/>
          <w:color w:val="000000"/>
          <w:szCs w:val="24"/>
          <w:lang w:eastAsia="en-US"/>
        </w:rPr>
        <w:t>. Требования</w:t>
      </w:r>
      <w:r w:rsidRPr="004A6268">
        <w:rPr>
          <w:rFonts w:eastAsia="Calibri"/>
          <w:color w:val="000000"/>
          <w:szCs w:val="24"/>
          <w:lang w:eastAsia="en-US"/>
        </w:rPr>
        <w:t>»;</w:t>
      </w:r>
    </w:p>
    <w:p w:rsidR="00E718C7" w:rsidRPr="003E7B35" w:rsidRDefault="00E718C7" w:rsidP="00E718C7">
      <w:pPr>
        <w:tabs>
          <w:tab w:val="num" w:pos="142"/>
        </w:tabs>
        <w:ind w:left="1" w:firstLine="708"/>
        <w:jc w:val="both"/>
        <w:rPr>
          <w:szCs w:val="24"/>
        </w:rPr>
      </w:pPr>
      <w:r w:rsidRPr="003E7B35">
        <w:rPr>
          <w:szCs w:val="24"/>
        </w:rPr>
        <w:t>ГОСТ 2.601-2006 «ЕСКД. Эксплуатационные документы»;</w:t>
      </w:r>
    </w:p>
    <w:p w:rsidR="00E718C7" w:rsidRPr="003E7B35" w:rsidRDefault="00E718C7" w:rsidP="00E718C7">
      <w:pPr>
        <w:tabs>
          <w:tab w:val="num" w:pos="142"/>
        </w:tabs>
        <w:ind w:left="1" w:firstLine="708"/>
        <w:jc w:val="both"/>
        <w:rPr>
          <w:szCs w:val="24"/>
        </w:rPr>
      </w:pPr>
      <w:r w:rsidRPr="003E7B35">
        <w:rPr>
          <w:szCs w:val="24"/>
        </w:rPr>
        <w:t>ГОСТ 2.051-2006 «ЕСКД. Электронные документы. Общие положения»;</w:t>
      </w:r>
    </w:p>
    <w:p w:rsidR="00E718C7" w:rsidRPr="003E7B35" w:rsidRDefault="00E718C7" w:rsidP="00E718C7">
      <w:pPr>
        <w:tabs>
          <w:tab w:val="num" w:pos="142"/>
        </w:tabs>
        <w:ind w:left="1" w:firstLine="708"/>
        <w:jc w:val="both"/>
        <w:rPr>
          <w:szCs w:val="24"/>
        </w:rPr>
      </w:pPr>
      <w:r w:rsidRPr="003E7B35">
        <w:rPr>
          <w:szCs w:val="24"/>
        </w:rPr>
        <w:t>ГОСТ 2.501-88* «ЕСКД. Правила учёта и хранения»;</w:t>
      </w:r>
    </w:p>
    <w:p w:rsidR="00E718C7" w:rsidRPr="003E7B35" w:rsidRDefault="00E718C7" w:rsidP="00E718C7">
      <w:pPr>
        <w:tabs>
          <w:tab w:val="num" w:pos="142"/>
        </w:tabs>
        <w:ind w:left="1" w:firstLine="708"/>
        <w:jc w:val="both"/>
        <w:rPr>
          <w:szCs w:val="24"/>
        </w:rPr>
      </w:pPr>
      <w:r w:rsidRPr="003E7B35">
        <w:rPr>
          <w:szCs w:val="24"/>
        </w:rPr>
        <w:t>ГОСТ 2.503-90* «ЕСКД. Правила внесения изменений»;</w:t>
      </w:r>
    </w:p>
    <w:p w:rsidR="00E718C7" w:rsidRPr="00260CFB" w:rsidRDefault="00E718C7" w:rsidP="00E718C7">
      <w:pPr>
        <w:tabs>
          <w:tab w:val="num" w:pos="142"/>
        </w:tabs>
        <w:ind w:left="1" w:firstLine="708"/>
        <w:jc w:val="both"/>
        <w:rPr>
          <w:szCs w:val="24"/>
        </w:rPr>
      </w:pPr>
      <w:r w:rsidRPr="003E7B35">
        <w:rPr>
          <w:szCs w:val="24"/>
        </w:rPr>
        <w:t xml:space="preserve">ГОСТ 21.408-93 «ЕСКД. Правила выполнения рабочей документации автоматизации технологических процессов»; </w:t>
      </w:r>
    </w:p>
    <w:p w:rsidR="00260CFB" w:rsidRDefault="00260CFB" w:rsidP="00E718C7">
      <w:pPr>
        <w:tabs>
          <w:tab w:val="num" w:pos="142"/>
        </w:tabs>
        <w:ind w:left="1" w:firstLine="708"/>
        <w:jc w:val="both"/>
        <w:rPr>
          <w:szCs w:val="24"/>
        </w:rPr>
      </w:pPr>
      <w:r>
        <w:rPr>
          <w:szCs w:val="24"/>
        </w:rPr>
        <w:t>ГОСТ 21.203-78 «Правила учёта и хранения подлинников проектной документации»;</w:t>
      </w:r>
    </w:p>
    <w:p w:rsidR="00260CFB" w:rsidRPr="00260CFB" w:rsidRDefault="00260CFB" w:rsidP="00E718C7">
      <w:pPr>
        <w:tabs>
          <w:tab w:val="num" w:pos="142"/>
        </w:tabs>
        <w:ind w:left="1" w:firstLine="708"/>
        <w:jc w:val="both"/>
        <w:rPr>
          <w:szCs w:val="24"/>
        </w:rPr>
      </w:pPr>
      <w:r>
        <w:rPr>
          <w:szCs w:val="24"/>
        </w:rPr>
        <w:t>ГОСТ 21.101-97 «Система проектной документации для строительства. Основные требования к проектной и рабочей документации»;</w:t>
      </w:r>
    </w:p>
    <w:p w:rsidR="00E718C7" w:rsidRPr="003E7B35" w:rsidRDefault="00E718C7" w:rsidP="00E718C7">
      <w:pPr>
        <w:autoSpaceDE w:val="0"/>
        <w:autoSpaceDN w:val="0"/>
        <w:adjustRightInd w:val="0"/>
        <w:ind w:left="540" w:firstLine="169"/>
        <w:jc w:val="both"/>
        <w:rPr>
          <w:szCs w:val="24"/>
        </w:rPr>
      </w:pPr>
      <w:r w:rsidRPr="003E7B35">
        <w:rPr>
          <w:szCs w:val="24"/>
        </w:rPr>
        <w:t>Постановление Прави</w:t>
      </w:r>
      <w:r w:rsidR="001F0D13">
        <w:rPr>
          <w:szCs w:val="24"/>
        </w:rPr>
        <w:t>тельства РФ от 16.02.2008 N</w:t>
      </w:r>
      <w:r>
        <w:rPr>
          <w:szCs w:val="24"/>
        </w:rPr>
        <w:t>87 «</w:t>
      </w:r>
      <w:r w:rsidRPr="003E7B35">
        <w:rPr>
          <w:szCs w:val="24"/>
        </w:rPr>
        <w:t>О составе разделов проектной документации и требованиях к их содержанию</w:t>
      </w:r>
      <w:r>
        <w:rPr>
          <w:szCs w:val="24"/>
        </w:rPr>
        <w:t>»</w:t>
      </w:r>
      <w:r w:rsidRPr="003E7B35">
        <w:rPr>
          <w:szCs w:val="24"/>
        </w:rPr>
        <w:t>;</w:t>
      </w:r>
    </w:p>
    <w:p w:rsidR="00E718C7" w:rsidRPr="003E7B35" w:rsidRDefault="00E718C7" w:rsidP="00E718C7">
      <w:pPr>
        <w:tabs>
          <w:tab w:val="num" w:pos="142"/>
        </w:tabs>
        <w:ind w:left="1" w:firstLine="708"/>
        <w:jc w:val="both"/>
        <w:rPr>
          <w:szCs w:val="24"/>
        </w:rPr>
      </w:pPr>
      <w:r w:rsidRPr="003E7B35">
        <w:rPr>
          <w:szCs w:val="24"/>
        </w:rPr>
        <w:t>Общероссийская нормативная документация в области проектирования и строительства;</w:t>
      </w:r>
    </w:p>
    <w:p w:rsidR="00E718C7" w:rsidRDefault="00E718C7" w:rsidP="00E718C7">
      <w:pPr>
        <w:tabs>
          <w:tab w:val="num" w:pos="142"/>
        </w:tabs>
        <w:ind w:left="1" w:firstLine="708"/>
        <w:jc w:val="both"/>
        <w:rPr>
          <w:color w:val="FF0000"/>
          <w:szCs w:val="24"/>
        </w:rPr>
      </w:pPr>
      <w:r w:rsidRPr="003E7B35">
        <w:rPr>
          <w:szCs w:val="24"/>
        </w:rPr>
        <w:t>Территориальные нормативные акты по проектированию исполнительных органов власти.</w:t>
      </w:r>
    </w:p>
    <w:p w:rsidR="00E718C7" w:rsidRPr="00E718C7" w:rsidRDefault="00E718C7" w:rsidP="00E718C7">
      <w:pPr>
        <w:ind w:firstLine="720"/>
        <w:jc w:val="both"/>
        <w:rPr>
          <w:rFonts w:eastAsia="Calibri"/>
          <w:color w:val="000000"/>
          <w:szCs w:val="24"/>
          <w:lang w:eastAsia="en-US"/>
        </w:rPr>
      </w:pPr>
    </w:p>
    <w:p w:rsidR="004A6268" w:rsidRPr="004A6268" w:rsidRDefault="004A6268" w:rsidP="004A6268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bookmarkStart w:id="5" w:name="_Toc299027952"/>
      <w:bookmarkStart w:id="6" w:name="_Toc299977813"/>
      <w:r w:rsidRPr="004A6268">
        <w:rPr>
          <w:b/>
          <w:bCs/>
          <w:szCs w:val="24"/>
          <w:lang w:eastAsia="en-US"/>
        </w:rPr>
        <w:t>3. Термины, определения и сокращения</w:t>
      </w:r>
      <w:bookmarkEnd w:id="5"/>
      <w:bookmarkEnd w:id="6"/>
    </w:p>
    <w:p w:rsidR="004A6268" w:rsidRDefault="004A6268" w:rsidP="004A6268">
      <w:pPr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szCs w:val="24"/>
          <w:lang w:eastAsia="en-US"/>
        </w:rPr>
        <w:t xml:space="preserve"> </w:t>
      </w:r>
      <w:r w:rsidRPr="004A6268">
        <w:rPr>
          <w:rFonts w:eastAsia="Calibri"/>
          <w:szCs w:val="24"/>
          <w:lang w:eastAsia="en-US"/>
        </w:rPr>
        <w:tab/>
        <w:t xml:space="preserve">3.1. В настоящих </w:t>
      </w:r>
      <w:r w:rsidR="006102AF">
        <w:rPr>
          <w:rFonts w:eastAsia="Calibri"/>
          <w:szCs w:val="24"/>
          <w:lang w:eastAsia="en-US"/>
        </w:rPr>
        <w:t>Р</w:t>
      </w:r>
      <w:r w:rsidR="006F2234">
        <w:rPr>
          <w:rFonts w:eastAsia="Calibri"/>
          <w:szCs w:val="24"/>
          <w:lang w:eastAsia="en-US"/>
        </w:rPr>
        <w:t xml:space="preserve">екомендациях </w:t>
      </w:r>
      <w:r w:rsidRPr="004A6268">
        <w:rPr>
          <w:rFonts w:eastAsia="Calibri"/>
          <w:szCs w:val="24"/>
          <w:lang w:eastAsia="en-US"/>
        </w:rPr>
        <w:t>применены термины и определения:</w:t>
      </w:r>
    </w:p>
    <w:p w:rsidR="00854A19" w:rsidRPr="006D6EF1" w:rsidRDefault="00854A19" w:rsidP="00854A19">
      <w:pPr>
        <w:ind w:firstLine="567"/>
        <w:jc w:val="both"/>
        <w:rPr>
          <w:szCs w:val="24"/>
        </w:rPr>
      </w:pPr>
      <w:r w:rsidRPr="006D6EF1">
        <w:rPr>
          <w:b/>
          <w:szCs w:val="24"/>
        </w:rPr>
        <w:t xml:space="preserve">Валидация </w:t>
      </w:r>
      <w:r>
        <w:rPr>
          <w:szCs w:val="24"/>
        </w:rPr>
        <w:t>–</w:t>
      </w:r>
      <w:r w:rsidRPr="006D6EF1">
        <w:rPr>
          <w:szCs w:val="24"/>
        </w:rPr>
        <w:t xml:space="preserve"> подтверждение на основе представления объективных свидетельств того, что требования, предназначенные для конкретного использо</w:t>
      </w:r>
      <w:r>
        <w:rPr>
          <w:szCs w:val="24"/>
        </w:rPr>
        <w:t>вания или применения, выполнены;</w:t>
      </w:r>
    </w:p>
    <w:p w:rsidR="00854A19" w:rsidRPr="007B35D1" w:rsidRDefault="00854A19" w:rsidP="00854A19">
      <w:pPr>
        <w:ind w:firstLine="567"/>
        <w:jc w:val="both"/>
        <w:rPr>
          <w:szCs w:val="24"/>
        </w:rPr>
      </w:pPr>
      <w:r w:rsidRPr="006D6EF1">
        <w:rPr>
          <w:b/>
          <w:szCs w:val="24"/>
        </w:rPr>
        <w:t xml:space="preserve">Верификация </w:t>
      </w:r>
      <w:r>
        <w:rPr>
          <w:b/>
          <w:szCs w:val="24"/>
        </w:rPr>
        <w:t>–</w:t>
      </w:r>
      <w:r w:rsidRPr="006D6EF1">
        <w:rPr>
          <w:b/>
          <w:szCs w:val="24"/>
        </w:rPr>
        <w:t xml:space="preserve"> </w:t>
      </w:r>
      <w:r w:rsidRPr="006D6EF1">
        <w:rPr>
          <w:szCs w:val="24"/>
        </w:rPr>
        <w:t>подтверждение на основе представления объективных свидетельств того</w:t>
      </w:r>
      <w:r w:rsidRPr="007B35D1">
        <w:rPr>
          <w:szCs w:val="24"/>
        </w:rPr>
        <w:t>, что установленные требования были выполнены;</w:t>
      </w:r>
    </w:p>
    <w:p w:rsidR="00854A19" w:rsidRPr="007B35D1" w:rsidRDefault="00854A19" w:rsidP="00854A19">
      <w:pPr>
        <w:shd w:val="clear" w:color="auto" w:fill="FFFFFF"/>
        <w:spacing w:line="274" w:lineRule="exact"/>
        <w:ind w:left="14" w:firstLine="553"/>
        <w:jc w:val="both"/>
      </w:pPr>
      <w:r w:rsidRPr="007B35D1">
        <w:rPr>
          <w:b/>
          <w:bCs/>
          <w:spacing w:val="-3"/>
        </w:rPr>
        <w:lastRenderedPageBreak/>
        <w:t>Входной контроль</w:t>
      </w:r>
      <w:r w:rsidRPr="007B35D1">
        <w:rPr>
          <w:spacing w:val="-3"/>
        </w:rPr>
        <w:t xml:space="preserve"> </w:t>
      </w:r>
      <w:r w:rsidRPr="007B35D1">
        <w:rPr>
          <w:b/>
          <w:spacing w:val="-3"/>
        </w:rPr>
        <w:t>технического задания</w:t>
      </w:r>
      <w:r w:rsidRPr="007B35D1">
        <w:rPr>
          <w:spacing w:val="-3"/>
        </w:rPr>
        <w:t xml:space="preserve"> – определение соответствия технического </w:t>
      </w:r>
      <w:r w:rsidRPr="007B35D1">
        <w:rPr>
          <w:spacing w:val="-4"/>
        </w:rPr>
        <w:t>задания требованиям нормативно-технической документации;</w:t>
      </w:r>
    </w:p>
    <w:p w:rsidR="00854A19" w:rsidRPr="007B35D1" w:rsidRDefault="00854A19" w:rsidP="00854A19">
      <w:pPr>
        <w:ind w:firstLine="567"/>
        <w:jc w:val="both"/>
        <w:rPr>
          <w:szCs w:val="24"/>
        </w:rPr>
      </w:pPr>
      <w:r w:rsidRPr="007B35D1">
        <w:rPr>
          <w:b/>
          <w:szCs w:val="24"/>
        </w:rPr>
        <w:t>Заказчик</w:t>
      </w:r>
      <w:r w:rsidRPr="007B35D1">
        <w:rPr>
          <w:szCs w:val="24"/>
        </w:rPr>
        <w:t xml:space="preserve"> – хозяйствующий субъект или гражданин, для которого предназначен проектируемый объект;</w:t>
      </w:r>
    </w:p>
    <w:p w:rsidR="00854A19" w:rsidRPr="007B35D1" w:rsidRDefault="00854A19" w:rsidP="00854A19">
      <w:pPr>
        <w:ind w:firstLine="567"/>
        <w:jc w:val="both"/>
        <w:rPr>
          <w:szCs w:val="24"/>
        </w:rPr>
      </w:pPr>
      <w:r w:rsidRPr="007B35D1">
        <w:rPr>
          <w:b/>
          <w:szCs w:val="24"/>
        </w:rPr>
        <w:t>Задание на проектирование</w:t>
      </w:r>
      <w:r w:rsidRPr="007B35D1">
        <w:rPr>
          <w:szCs w:val="24"/>
        </w:rPr>
        <w:t xml:space="preserve"> – неотъемлемая часть дого</w:t>
      </w:r>
      <w:r w:rsidR="0008708B">
        <w:rPr>
          <w:szCs w:val="24"/>
        </w:rPr>
        <w:t>вора (контракта), заключаемого з</w:t>
      </w:r>
      <w:r w:rsidRPr="007B35D1">
        <w:rPr>
          <w:szCs w:val="24"/>
        </w:rPr>
        <w:t>аказчиком с привлекаемыми им для разработки проектной документации проектными, проектно-строительными  организациями, другими юридическими и физическими лицами;</w:t>
      </w:r>
    </w:p>
    <w:p w:rsidR="00854A19" w:rsidRPr="007B35D1" w:rsidRDefault="00854A19" w:rsidP="00854A19">
      <w:pPr>
        <w:shd w:val="clear" w:color="auto" w:fill="FFFFFF"/>
        <w:ind w:firstLine="567"/>
        <w:jc w:val="both"/>
      </w:pPr>
      <w:r w:rsidRPr="007B35D1">
        <w:rPr>
          <w:b/>
          <w:bCs/>
          <w:color w:val="000000"/>
          <w:spacing w:val="-2"/>
        </w:rPr>
        <w:t xml:space="preserve">Инспекционный </w:t>
      </w:r>
      <w:r w:rsidRPr="007B35D1">
        <w:rPr>
          <w:b/>
          <w:spacing w:val="-2"/>
        </w:rPr>
        <w:t>выборочный контроль работы</w:t>
      </w:r>
      <w:r w:rsidRPr="007B35D1">
        <w:rPr>
          <w:color w:val="000000"/>
          <w:spacing w:val="-2"/>
        </w:rPr>
        <w:t xml:space="preserve"> –</w:t>
      </w:r>
      <w:r w:rsidRPr="007B35D1">
        <w:rPr>
          <w:color w:val="000000"/>
          <w:spacing w:val="-3"/>
        </w:rPr>
        <w:t xml:space="preserve"> оценка эффективности существующей системы контроля в подразделениях, соблюдения технологической дисциплины и правил техники </w:t>
      </w:r>
      <w:r w:rsidR="0008708B">
        <w:rPr>
          <w:color w:val="000000"/>
          <w:spacing w:val="-1"/>
        </w:rPr>
        <w:t>безопасности и охраны труда;</w:t>
      </w:r>
    </w:p>
    <w:p w:rsidR="00854A19" w:rsidRPr="007B35D1" w:rsidRDefault="00854A19" w:rsidP="00854A19">
      <w:pPr>
        <w:shd w:val="clear" w:color="auto" w:fill="FFFFFF"/>
        <w:ind w:firstLine="567"/>
        <w:jc w:val="both"/>
      </w:pPr>
      <w:r w:rsidRPr="007B35D1">
        <w:rPr>
          <w:b/>
          <w:bCs/>
          <w:color w:val="000000"/>
        </w:rPr>
        <w:t>Операционный контроль</w:t>
      </w:r>
      <w:r w:rsidRPr="007B35D1">
        <w:rPr>
          <w:color w:val="000000"/>
        </w:rPr>
        <w:t xml:space="preserve"> – проверка процесса производства </w:t>
      </w:r>
      <w:r w:rsidRPr="007B35D1">
        <w:rPr>
          <w:color w:val="000000"/>
          <w:spacing w:val="-1"/>
        </w:rPr>
        <w:t>работ, а также промежуточных результатов этих работ;</w:t>
      </w:r>
    </w:p>
    <w:p w:rsidR="00854A19" w:rsidRPr="007B35D1" w:rsidRDefault="00854A19" w:rsidP="00854A19">
      <w:pPr>
        <w:ind w:firstLine="567"/>
        <w:jc w:val="both"/>
        <w:rPr>
          <w:szCs w:val="24"/>
        </w:rPr>
      </w:pPr>
      <w:r w:rsidRPr="007B35D1">
        <w:rPr>
          <w:b/>
          <w:szCs w:val="24"/>
        </w:rPr>
        <w:t>Подрядчик</w:t>
      </w:r>
      <w:r w:rsidRPr="007B35D1">
        <w:rPr>
          <w:szCs w:val="24"/>
        </w:rPr>
        <w:t xml:space="preserve"> – физическое или юридическое лицо, которое выполняет работу по договору подряда и (или) государственному контракту, заключаемому с заказчиком в соответствии с Гражданским кодексом РФ;</w:t>
      </w:r>
    </w:p>
    <w:p w:rsidR="00854A19" w:rsidRPr="007B35D1" w:rsidRDefault="00854A19" w:rsidP="00854A19">
      <w:pPr>
        <w:shd w:val="clear" w:color="auto" w:fill="FFFFFF"/>
        <w:ind w:firstLine="567"/>
        <w:jc w:val="both"/>
      </w:pPr>
      <w:r w:rsidRPr="007B35D1">
        <w:rPr>
          <w:b/>
          <w:bCs/>
          <w:color w:val="000000"/>
          <w:spacing w:val="-4"/>
        </w:rPr>
        <w:t>Приемочный контроль</w:t>
      </w:r>
      <w:r w:rsidRPr="007B35D1">
        <w:rPr>
          <w:color w:val="000000"/>
          <w:spacing w:val="-4"/>
        </w:rPr>
        <w:t xml:space="preserve"> – оценка</w:t>
      </w:r>
      <w:r>
        <w:rPr>
          <w:color w:val="000000"/>
          <w:spacing w:val="-4"/>
        </w:rPr>
        <w:t xml:space="preserve"> </w:t>
      </w:r>
      <w:r w:rsidRPr="007B35D1">
        <w:rPr>
          <w:color w:val="000000"/>
          <w:spacing w:val="-4"/>
        </w:rPr>
        <w:t xml:space="preserve">результатов работ начальником проектного отдела или главными </w:t>
      </w:r>
      <w:r w:rsidRPr="007B35D1">
        <w:rPr>
          <w:color w:val="000000"/>
        </w:rPr>
        <w:t>специалистами на всех этапах производства проектных работ;</w:t>
      </w:r>
    </w:p>
    <w:p w:rsidR="00854A19" w:rsidRPr="007B35D1" w:rsidRDefault="00854A19" w:rsidP="00854A19">
      <w:pPr>
        <w:ind w:firstLine="567"/>
        <w:jc w:val="both"/>
        <w:rPr>
          <w:szCs w:val="24"/>
        </w:rPr>
      </w:pPr>
      <w:r w:rsidRPr="007B35D1">
        <w:rPr>
          <w:b/>
          <w:szCs w:val="24"/>
        </w:rPr>
        <w:t>П</w:t>
      </w:r>
      <w:r w:rsidRPr="007B35D1">
        <w:rPr>
          <w:b/>
          <w:bCs/>
          <w:szCs w:val="24"/>
        </w:rPr>
        <w:t xml:space="preserve">роектирование и разработка – </w:t>
      </w:r>
      <w:r w:rsidRPr="007B35D1">
        <w:rPr>
          <w:bCs/>
          <w:szCs w:val="24"/>
        </w:rPr>
        <w:t>с</w:t>
      </w:r>
      <w:r w:rsidRPr="007B35D1">
        <w:rPr>
          <w:szCs w:val="24"/>
        </w:rPr>
        <w:t>овокупность процессов, переводящих требования в установленные характеристики или нормативную и техническую документацию на продукцию, процесс или систему.</w:t>
      </w:r>
    </w:p>
    <w:p w:rsidR="00854A19" w:rsidRPr="006D6EF1" w:rsidRDefault="00854A19" w:rsidP="00854A19">
      <w:pPr>
        <w:ind w:firstLine="567"/>
        <w:jc w:val="both"/>
        <w:rPr>
          <w:szCs w:val="24"/>
        </w:rPr>
      </w:pPr>
      <w:r w:rsidRPr="007B35D1">
        <w:rPr>
          <w:szCs w:val="24"/>
        </w:rPr>
        <w:t xml:space="preserve"> </w:t>
      </w:r>
      <w:r w:rsidRPr="007B35D1">
        <w:rPr>
          <w:b/>
          <w:szCs w:val="24"/>
        </w:rPr>
        <w:t>Проектная документация для строительства</w:t>
      </w:r>
      <w:r w:rsidRPr="007B35D1">
        <w:rPr>
          <w:szCs w:val="24"/>
        </w:rPr>
        <w:t xml:space="preserve"> – проектно-сметная</w:t>
      </w:r>
      <w:r w:rsidRPr="006D6EF1">
        <w:rPr>
          <w:szCs w:val="24"/>
        </w:rPr>
        <w:t xml:space="preserve"> документация, разрабатываемая на всех стадиях проектирования,</w:t>
      </w:r>
      <w:r>
        <w:rPr>
          <w:szCs w:val="24"/>
        </w:rPr>
        <w:t xml:space="preserve"> состав которой устанавливается</w:t>
      </w:r>
      <w:r w:rsidRPr="006D6EF1">
        <w:rPr>
          <w:szCs w:val="24"/>
        </w:rPr>
        <w:t xml:space="preserve"> соответствующими нормат</w:t>
      </w:r>
      <w:r>
        <w:rPr>
          <w:szCs w:val="24"/>
        </w:rPr>
        <w:t>ивными документами и уточняется</w:t>
      </w:r>
      <w:r w:rsidRPr="006D6EF1">
        <w:rPr>
          <w:szCs w:val="24"/>
        </w:rPr>
        <w:t xml:space="preserve"> при заключении договора на проектные работы;</w:t>
      </w:r>
    </w:p>
    <w:p w:rsidR="00854A19" w:rsidRDefault="00854A19" w:rsidP="00854A19">
      <w:pPr>
        <w:ind w:firstLine="567"/>
        <w:jc w:val="both"/>
        <w:rPr>
          <w:szCs w:val="24"/>
        </w:rPr>
      </w:pPr>
      <w:r w:rsidRPr="009F7D0B">
        <w:rPr>
          <w:b/>
          <w:szCs w:val="24"/>
        </w:rPr>
        <w:t xml:space="preserve">Проект </w:t>
      </w:r>
      <w:r>
        <w:rPr>
          <w:szCs w:val="24"/>
        </w:rPr>
        <w:t>–</w:t>
      </w:r>
      <w:r w:rsidRPr="009F7D0B">
        <w:rPr>
          <w:szCs w:val="24"/>
        </w:rPr>
        <w:t xml:space="preserve"> стадия проектирования, которая включает разработку утверждаемой части проектной </w:t>
      </w:r>
      <w:r w:rsidRPr="000A04ED">
        <w:rPr>
          <w:szCs w:val="24"/>
        </w:rPr>
        <w:t>документации и рабочей документации по объекту (согласно Постановлению Правительст</w:t>
      </w:r>
      <w:r w:rsidR="0008708B">
        <w:rPr>
          <w:szCs w:val="24"/>
        </w:rPr>
        <w:t>ва РФ от 16 февраля 2008г № 87);</w:t>
      </w:r>
    </w:p>
    <w:p w:rsidR="00854A19" w:rsidRPr="006D6EF1" w:rsidRDefault="00854A19" w:rsidP="00854A19">
      <w:pPr>
        <w:ind w:firstLine="567"/>
        <w:jc w:val="both"/>
        <w:rPr>
          <w:b/>
          <w:szCs w:val="24"/>
        </w:rPr>
      </w:pPr>
      <w:r w:rsidRPr="006D6EF1">
        <w:rPr>
          <w:b/>
          <w:szCs w:val="24"/>
        </w:rPr>
        <w:t xml:space="preserve"> Рабочая документация для строительства</w:t>
      </w:r>
      <w:r w:rsidRPr="006D6EF1">
        <w:rPr>
          <w:szCs w:val="24"/>
        </w:rPr>
        <w:t xml:space="preserve"> </w:t>
      </w:r>
      <w:r>
        <w:rPr>
          <w:szCs w:val="24"/>
        </w:rPr>
        <w:t>–</w:t>
      </w:r>
      <w:r w:rsidRPr="006D6EF1">
        <w:rPr>
          <w:szCs w:val="24"/>
        </w:rPr>
        <w:t xml:space="preserve"> совокупность проектных документов, разра</w:t>
      </w:r>
      <w:r w:rsidR="006F2234">
        <w:rPr>
          <w:szCs w:val="24"/>
        </w:rPr>
        <w:t>батываемых на заключительной</w:t>
      </w:r>
      <w:r w:rsidRPr="006D6EF1">
        <w:rPr>
          <w:szCs w:val="24"/>
        </w:rPr>
        <w:t xml:space="preserve"> стадии разработки проектно-сметной документации для строительства предприятий, зданий и сооружений.</w:t>
      </w:r>
      <w:r w:rsidRPr="006D6EF1">
        <w:rPr>
          <w:b/>
          <w:szCs w:val="24"/>
        </w:rPr>
        <w:t xml:space="preserve"> </w:t>
      </w:r>
    </w:p>
    <w:p w:rsidR="004A6268" w:rsidRPr="004A6268" w:rsidRDefault="006F2234" w:rsidP="004A6268">
      <w:pPr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3.2. В настоящих</w:t>
      </w:r>
      <w:r w:rsidR="004A6268" w:rsidRPr="004A6268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Методических рекомендациях </w:t>
      </w:r>
      <w:r w:rsidR="004A6268" w:rsidRPr="004A6268">
        <w:rPr>
          <w:rFonts w:eastAsia="Calibri"/>
          <w:szCs w:val="24"/>
          <w:lang w:eastAsia="en-US"/>
        </w:rPr>
        <w:t>приняты следующие сокращения:</w:t>
      </w:r>
    </w:p>
    <w:p w:rsidR="006F2234" w:rsidRDefault="006F2234" w:rsidP="006F2234">
      <w:pPr>
        <w:ind w:firstLine="567"/>
        <w:jc w:val="both"/>
        <w:rPr>
          <w:szCs w:val="24"/>
        </w:rPr>
      </w:pPr>
      <w:r w:rsidRPr="006D6EF1">
        <w:rPr>
          <w:b/>
          <w:szCs w:val="24"/>
        </w:rPr>
        <w:t xml:space="preserve">ГАП – </w:t>
      </w:r>
      <w:r>
        <w:rPr>
          <w:szCs w:val="24"/>
        </w:rPr>
        <w:t>Г</w:t>
      </w:r>
      <w:r w:rsidRPr="006D6EF1">
        <w:rPr>
          <w:szCs w:val="24"/>
        </w:rPr>
        <w:t>лавный архитектор проекта;</w:t>
      </w:r>
    </w:p>
    <w:p w:rsidR="006F2234" w:rsidRPr="006F2234" w:rsidRDefault="006F2234" w:rsidP="006F2234">
      <w:pPr>
        <w:ind w:firstLine="567"/>
        <w:jc w:val="both"/>
        <w:rPr>
          <w:szCs w:val="24"/>
        </w:rPr>
      </w:pPr>
      <w:r w:rsidRPr="006D6EF1">
        <w:rPr>
          <w:b/>
          <w:szCs w:val="24"/>
        </w:rPr>
        <w:t>Г</w:t>
      </w:r>
      <w:r>
        <w:rPr>
          <w:b/>
          <w:szCs w:val="24"/>
        </w:rPr>
        <w:t>И</w:t>
      </w:r>
      <w:r w:rsidRPr="006D6EF1">
        <w:rPr>
          <w:b/>
          <w:szCs w:val="24"/>
        </w:rPr>
        <w:t xml:space="preserve">П – </w:t>
      </w:r>
      <w:r>
        <w:rPr>
          <w:szCs w:val="24"/>
        </w:rPr>
        <w:t>Г</w:t>
      </w:r>
      <w:r w:rsidRPr="006D6EF1">
        <w:rPr>
          <w:szCs w:val="24"/>
        </w:rPr>
        <w:t xml:space="preserve">лавный </w:t>
      </w:r>
      <w:r>
        <w:rPr>
          <w:szCs w:val="24"/>
        </w:rPr>
        <w:t>инженер</w:t>
      </w:r>
      <w:r w:rsidRPr="006D6EF1">
        <w:rPr>
          <w:szCs w:val="24"/>
        </w:rPr>
        <w:t xml:space="preserve"> проекта</w:t>
      </w:r>
      <w:r>
        <w:rPr>
          <w:szCs w:val="24"/>
        </w:rPr>
        <w:t>;</w:t>
      </w:r>
    </w:p>
    <w:p w:rsidR="004A6268" w:rsidRPr="004A6268" w:rsidRDefault="004A6268" w:rsidP="006F2234">
      <w:pPr>
        <w:ind w:firstLine="567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b/>
          <w:szCs w:val="24"/>
          <w:lang w:eastAsia="en-US"/>
        </w:rPr>
        <w:t>ГОСТ</w:t>
      </w:r>
      <w:r w:rsidRPr="004A6268">
        <w:rPr>
          <w:rFonts w:eastAsia="Calibri"/>
          <w:szCs w:val="24"/>
          <w:lang w:eastAsia="en-US"/>
        </w:rPr>
        <w:t xml:space="preserve"> – государственный стандарт;</w:t>
      </w:r>
    </w:p>
    <w:p w:rsidR="004A6268" w:rsidRDefault="004A6268" w:rsidP="006F2234">
      <w:pPr>
        <w:ind w:firstLine="567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b/>
          <w:szCs w:val="24"/>
          <w:lang w:eastAsia="en-US"/>
        </w:rPr>
        <w:t>ИТР</w:t>
      </w:r>
      <w:r w:rsidRPr="004A6268">
        <w:rPr>
          <w:rFonts w:eastAsia="Calibri"/>
          <w:szCs w:val="24"/>
          <w:lang w:eastAsia="en-US"/>
        </w:rPr>
        <w:t xml:space="preserve"> – инженерно-технический работник;</w:t>
      </w:r>
    </w:p>
    <w:p w:rsidR="006F2234" w:rsidRDefault="006F2234" w:rsidP="006F2234">
      <w:pPr>
        <w:ind w:firstLine="567"/>
        <w:jc w:val="both"/>
        <w:rPr>
          <w:rFonts w:eastAsia="Calibri"/>
          <w:szCs w:val="24"/>
          <w:lang w:eastAsia="en-US"/>
        </w:rPr>
      </w:pPr>
      <w:r w:rsidRPr="006F2234">
        <w:rPr>
          <w:rFonts w:eastAsia="Calibri"/>
          <w:b/>
          <w:szCs w:val="24"/>
          <w:lang w:eastAsia="en-US"/>
        </w:rPr>
        <w:t>НД</w:t>
      </w:r>
      <w:r>
        <w:rPr>
          <w:rFonts w:eastAsia="Calibri"/>
          <w:szCs w:val="24"/>
          <w:lang w:eastAsia="en-US"/>
        </w:rPr>
        <w:t xml:space="preserve"> – нормативная документация;</w:t>
      </w:r>
    </w:p>
    <w:p w:rsidR="00E00455" w:rsidRPr="004A6268" w:rsidRDefault="00E00455" w:rsidP="006F2234">
      <w:pPr>
        <w:ind w:firstLine="567"/>
        <w:jc w:val="both"/>
        <w:rPr>
          <w:rFonts w:eastAsia="Calibri"/>
          <w:szCs w:val="24"/>
          <w:lang w:eastAsia="en-US"/>
        </w:rPr>
      </w:pPr>
      <w:r w:rsidRPr="00E00455">
        <w:rPr>
          <w:rFonts w:eastAsia="Calibri"/>
          <w:b/>
          <w:szCs w:val="24"/>
          <w:lang w:eastAsia="en-US"/>
        </w:rPr>
        <w:t>ПД</w:t>
      </w:r>
      <w:r>
        <w:rPr>
          <w:rFonts w:eastAsia="Calibri"/>
          <w:szCs w:val="24"/>
          <w:lang w:eastAsia="en-US"/>
        </w:rPr>
        <w:t xml:space="preserve"> – проектная документация;</w:t>
      </w:r>
    </w:p>
    <w:p w:rsidR="004A6268" w:rsidRDefault="004A6268" w:rsidP="006F2234">
      <w:pPr>
        <w:ind w:firstLine="567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b/>
          <w:szCs w:val="24"/>
          <w:lang w:eastAsia="en-US"/>
        </w:rPr>
        <w:t>ППР</w:t>
      </w:r>
      <w:r w:rsidRPr="004A6268">
        <w:rPr>
          <w:rFonts w:eastAsia="Calibri"/>
          <w:szCs w:val="24"/>
          <w:lang w:eastAsia="en-US"/>
        </w:rPr>
        <w:t xml:space="preserve"> – проект производства работ;</w:t>
      </w:r>
    </w:p>
    <w:p w:rsidR="006F2234" w:rsidRDefault="006F2234" w:rsidP="006F2234">
      <w:pPr>
        <w:ind w:firstLine="567"/>
        <w:jc w:val="both"/>
        <w:rPr>
          <w:szCs w:val="24"/>
        </w:rPr>
      </w:pPr>
      <w:r w:rsidRPr="00932199">
        <w:rPr>
          <w:b/>
          <w:szCs w:val="24"/>
        </w:rPr>
        <w:t>ПСД</w:t>
      </w:r>
      <w:r>
        <w:rPr>
          <w:szCs w:val="24"/>
        </w:rPr>
        <w:t xml:space="preserve"> – проектно-сметная документация;</w:t>
      </w:r>
    </w:p>
    <w:p w:rsidR="00E301ED" w:rsidRPr="004A6268" w:rsidRDefault="00E301ED" w:rsidP="006F2234">
      <w:pPr>
        <w:ind w:firstLine="567"/>
        <w:jc w:val="both"/>
        <w:rPr>
          <w:szCs w:val="24"/>
        </w:rPr>
      </w:pPr>
      <w:r w:rsidRPr="00E301ED">
        <w:rPr>
          <w:b/>
          <w:szCs w:val="24"/>
        </w:rPr>
        <w:t>РД</w:t>
      </w:r>
      <w:r>
        <w:rPr>
          <w:szCs w:val="24"/>
        </w:rPr>
        <w:t xml:space="preserve"> – рабочая документация;</w:t>
      </w:r>
    </w:p>
    <w:p w:rsidR="004A6268" w:rsidRPr="004A6268" w:rsidRDefault="004A6268" w:rsidP="006F2234">
      <w:pPr>
        <w:ind w:firstLine="567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b/>
          <w:szCs w:val="24"/>
          <w:lang w:eastAsia="en-US"/>
        </w:rPr>
        <w:t>СНиП</w:t>
      </w:r>
      <w:r w:rsidRPr="004A6268">
        <w:rPr>
          <w:rFonts w:eastAsia="Calibri"/>
          <w:szCs w:val="24"/>
          <w:lang w:eastAsia="en-US"/>
        </w:rPr>
        <w:t xml:space="preserve"> – строительные нормы и правила;</w:t>
      </w:r>
    </w:p>
    <w:p w:rsidR="004A6268" w:rsidRPr="004A6268" w:rsidRDefault="004A6268" w:rsidP="006F2234">
      <w:pPr>
        <w:ind w:firstLine="567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b/>
          <w:szCs w:val="24"/>
          <w:lang w:eastAsia="en-US"/>
        </w:rPr>
        <w:t>СМК</w:t>
      </w:r>
      <w:r w:rsidRPr="004A6268">
        <w:rPr>
          <w:rFonts w:eastAsia="Calibri"/>
          <w:szCs w:val="24"/>
          <w:lang w:eastAsia="en-US"/>
        </w:rPr>
        <w:t xml:space="preserve"> – система менеджмента качества;</w:t>
      </w:r>
    </w:p>
    <w:p w:rsidR="006F2234" w:rsidRPr="006D6EF1" w:rsidRDefault="006F2234" w:rsidP="006F2234">
      <w:pPr>
        <w:ind w:firstLine="567"/>
        <w:jc w:val="both"/>
        <w:rPr>
          <w:szCs w:val="24"/>
        </w:rPr>
      </w:pPr>
      <w:r>
        <w:rPr>
          <w:b/>
          <w:szCs w:val="24"/>
        </w:rPr>
        <w:t>с</w:t>
      </w:r>
      <w:r w:rsidRPr="00941455">
        <w:rPr>
          <w:b/>
          <w:szCs w:val="24"/>
        </w:rPr>
        <w:t>тадия «П»</w:t>
      </w:r>
      <w:r>
        <w:rPr>
          <w:szCs w:val="24"/>
        </w:rPr>
        <w:t xml:space="preserve"> - стадия «проект».</w:t>
      </w:r>
    </w:p>
    <w:p w:rsidR="004A6268" w:rsidRPr="004A6268" w:rsidRDefault="004A6268" w:rsidP="004A6268">
      <w:pPr>
        <w:jc w:val="both"/>
        <w:rPr>
          <w:rFonts w:eastAsia="Calibri"/>
          <w:szCs w:val="24"/>
          <w:lang w:eastAsia="en-US"/>
        </w:rPr>
      </w:pPr>
    </w:p>
    <w:p w:rsidR="004A6268" w:rsidRPr="004A6268" w:rsidRDefault="004A6268" w:rsidP="004A6268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bookmarkStart w:id="7" w:name="_Toc299027953"/>
      <w:bookmarkStart w:id="8" w:name="_Toc299977814"/>
      <w:r w:rsidRPr="004A6268">
        <w:rPr>
          <w:b/>
          <w:bCs/>
          <w:szCs w:val="24"/>
          <w:lang w:eastAsia="en-US"/>
        </w:rPr>
        <w:t>4. Общие положения</w:t>
      </w:r>
      <w:bookmarkEnd w:id="7"/>
      <w:bookmarkEnd w:id="8"/>
    </w:p>
    <w:p w:rsidR="006F2234" w:rsidRPr="007A16A3" w:rsidRDefault="004A6268" w:rsidP="006F2234">
      <w:pPr>
        <w:pStyle w:val="af1"/>
        <w:ind w:left="0" w:firstLine="567"/>
        <w:jc w:val="both"/>
        <w:rPr>
          <w:szCs w:val="24"/>
        </w:rPr>
      </w:pPr>
      <w:r w:rsidRPr="004A6268">
        <w:rPr>
          <w:rFonts w:eastAsia="Calibri"/>
          <w:szCs w:val="24"/>
          <w:lang w:eastAsia="en-US"/>
        </w:rPr>
        <w:t xml:space="preserve"> </w:t>
      </w:r>
      <w:r w:rsidRPr="004A6268">
        <w:rPr>
          <w:rFonts w:eastAsia="Calibri"/>
          <w:szCs w:val="24"/>
          <w:lang w:eastAsia="en-US"/>
        </w:rPr>
        <w:tab/>
      </w:r>
      <w:r w:rsidR="006F2234" w:rsidRPr="006D6EF1">
        <w:rPr>
          <w:szCs w:val="24"/>
        </w:rPr>
        <w:t>4.1</w:t>
      </w:r>
      <w:r w:rsidR="001F0D13">
        <w:rPr>
          <w:szCs w:val="24"/>
        </w:rPr>
        <w:t>.</w:t>
      </w:r>
      <w:r w:rsidR="006F2234" w:rsidRPr="006D6EF1">
        <w:rPr>
          <w:szCs w:val="24"/>
        </w:rPr>
        <w:t xml:space="preserve"> Управление проектированием и разработкой</w:t>
      </w:r>
      <w:r w:rsidR="006F2234">
        <w:rPr>
          <w:szCs w:val="24"/>
        </w:rPr>
        <w:t xml:space="preserve"> </w:t>
      </w:r>
      <w:r w:rsidR="006F2234" w:rsidRPr="006D6EF1">
        <w:rPr>
          <w:szCs w:val="24"/>
        </w:rPr>
        <w:t>осуществляется как в процессе разработки проектной документации, так и в процессе строительства по результатам авт</w:t>
      </w:r>
      <w:r w:rsidR="006F2234" w:rsidRPr="007A16A3">
        <w:rPr>
          <w:szCs w:val="24"/>
        </w:rPr>
        <w:t>орского надзора и приемо-сдаточных испытаний</w:t>
      </w:r>
      <w:r w:rsidR="0008708B">
        <w:rPr>
          <w:szCs w:val="24"/>
        </w:rPr>
        <w:t>,</w:t>
      </w:r>
      <w:r w:rsidR="006F2234" w:rsidRPr="007A16A3">
        <w:rPr>
          <w:szCs w:val="24"/>
        </w:rPr>
        <w:t xml:space="preserve"> и в период эксплуатации законченного строительством объекта, с целью проверки соответствия законченного строительством объекта проектной докумен</w:t>
      </w:r>
      <w:r w:rsidR="006F2234">
        <w:rPr>
          <w:szCs w:val="24"/>
        </w:rPr>
        <w:t xml:space="preserve">тации и выработки рекомендаций </w:t>
      </w:r>
      <w:r w:rsidR="006F2234" w:rsidRPr="007A16A3">
        <w:rPr>
          <w:szCs w:val="24"/>
        </w:rPr>
        <w:t>по устранению несоответствий.</w:t>
      </w:r>
    </w:p>
    <w:p w:rsidR="006F2234" w:rsidRPr="007A16A3" w:rsidRDefault="006F2234" w:rsidP="006F2234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4.2</w:t>
      </w:r>
      <w:r w:rsidR="001F0D13">
        <w:rPr>
          <w:szCs w:val="24"/>
        </w:rPr>
        <w:t>.</w:t>
      </w:r>
      <w:r w:rsidRPr="007A16A3">
        <w:rPr>
          <w:szCs w:val="24"/>
        </w:rPr>
        <w:t xml:space="preserve"> Разработка проектной документации для строительства (далее – проектной документации) осуществляется на основании законодательных и нормативных актов </w:t>
      </w:r>
      <w:r w:rsidRPr="007A16A3">
        <w:rPr>
          <w:szCs w:val="24"/>
        </w:rPr>
        <w:lastRenderedPageBreak/>
        <w:t>Российской Федерации, субъектов Российской Федерации и может проводиться в одну или две стадии.</w:t>
      </w:r>
    </w:p>
    <w:p w:rsidR="006F2234" w:rsidRPr="007A16A3" w:rsidRDefault="006F2234" w:rsidP="006F2234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4.3</w:t>
      </w:r>
      <w:r w:rsidR="001F0D13">
        <w:rPr>
          <w:szCs w:val="24"/>
        </w:rPr>
        <w:t>.</w:t>
      </w:r>
      <w:r w:rsidRPr="007A16A3">
        <w:rPr>
          <w:szCs w:val="24"/>
        </w:rPr>
        <w:t xml:space="preserve"> Стадийность проектирования определяется </w:t>
      </w:r>
      <w:r w:rsidR="002D2313">
        <w:rPr>
          <w:szCs w:val="24"/>
        </w:rPr>
        <w:t>з</w:t>
      </w:r>
      <w:r w:rsidRPr="002D2313">
        <w:rPr>
          <w:szCs w:val="24"/>
        </w:rPr>
        <w:t>аказчиком</w:t>
      </w:r>
      <w:r w:rsidRPr="007A16A3">
        <w:rPr>
          <w:szCs w:val="24"/>
        </w:rPr>
        <w:t xml:space="preserve"> на этапе подготовки задания на проектирование объекта.</w:t>
      </w:r>
    </w:p>
    <w:p w:rsidR="006F2234" w:rsidRPr="007A16A3" w:rsidRDefault="002D2313" w:rsidP="006F2234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4.4</w:t>
      </w:r>
      <w:r w:rsidR="001F0D13">
        <w:rPr>
          <w:szCs w:val="24"/>
        </w:rPr>
        <w:t>.</w:t>
      </w:r>
      <w:r w:rsidR="006F2234" w:rsidRPr="007A16A3">
        <w:rPr>
          <w:szCs w:val="24"/>
        </w:rPr>
        <w:t xml:space="preserve"> Состав рабочей документац</w:t>
      </w:r>
      <w:r w:rsidR="006F2234">
        <w:rPr>
          <w:szCs w:val="24"/>
        </w:rPr>
        <w:t>ии на строительство</w:t>
      </w:r>
      <w:r w:rsidR="006F2234" w:rsidRPr="007A16A3">
        <w:rPr>
          <w:szCs w:val="24"/>
        </w:rPr>
        <w:t xml:space="preserve"> зданий и сооружений</w:t>
      </w:r>
      <w:r w:rsidR="00E00455">
        <w:rPr>
          <w:szCs w:val="24"/>
        </w:rPr>
        <w:t xml:space="preserve"> определяется соответствующей нормативной документацией (НД)</w:t>
      </w:r>
      <w:r w:rsidR="006F2234" w:rsidRPr="007A16A3">
        <w:rPr>
          <w:szCs w:val="24"/>
        </w:rPr>
        <w:t xml:space="preserve"> и уточняется </w:t>
      </w:r>
      <w:r>
        <w:rPr>
          <w:szCs w:val="24"/>
        </w:rPr>
        <w:t>з</w:t>
      </w:r>
      <w:r w:rsidR="006F2234" w:rsidRPr="002D2313">
        <w:rPr>
          <w:szCs w:val="24"/>
        </w:rPr>
        <w:t>аказчиком</w:t>
      </w:r>
      <w:r w:rsidR="006F2234" w:rsidRPr="007A16A3">
        <w:rPr>
          <w:szCs w:val="24"/>
        </w:rPr>
        <w:t xml:space="preserve"> и разработчиком проектной документации </w:t>
      </w:r>
      <w:r w:rsidR="00E00455">
        <w:rPr>
          <w:szCs w:val="24"/>
        </w:rPr>
        <w:t xml:space="preserve">(ПД) </w:t>
      </w:r>
      <w:r w:rsidR="006F2234" w:rsidRPr="007A16A3">
        <w:rPr>
          <w:szCs w:val="24"/>
        </w:rPr>
        <w:t>в договоре на проектирование.</w:t>
      </w:r>
    </w:p>
    <w:p w:rsidR="006F2234" w:rsidRPr="007A16A3" w:rsidRDefault="002D2313" w:rsidP="006F2234">
      <w:pPr>
        <w:tabs>
          <w:tab w:val="num" w:pos="1865"/>
        </w:tabs>
        <w:ind w:firstLine="567"/>
        <w:jc w:val="both"/>
        <w:rPr>
          <w:szCs w:val="24"/>
        </w:rPr>
      </w:pPr>
      <w:r>
        <w:rPr>
          <w:szCs w:val="24"/>
        </w:rPr>
        <w:t>4.5 Процесс управления</w:t>
      </w:r>
      <w:r w:rsidR="006F2234" w:rsidRPr="007A16A3">
        <w:rPr>
          <w:szCs w:val="24"/>
        </w:rPr>
        <w:t xml:space="preserve"> проектированием состоит из следующих этапов: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>входные данные для проектирования;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 xml:space="preserve"> процесс выполнения проектных работ;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>выходные данные и анализ проектной документации;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>верификация проекта и разработки;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>нормоконтроль проектной документации;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>валидация проекта и разработки;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>управление изменениями проекта и разработки;</w:t>
      </w:r>
    </w:p>
    <w:p w:rsidR="006F2234" w:rsidRPr="007A16A3" w:rsidRDefault="006F2234" w:rsidP="006F2234">
      <w:pPr>
        <w:numPr>
          <w:ilvl w:val="0"/>
          <w:numId w:val="2"/>
        </w:numPr>
        <w:jc w:val="both"/>
        <w:rPr>
          <w:szCs w:val="24"/>
        </w:rPr>
      </w:pPr>
      <w:r w:rsidRPr="007A16A3">
        <w:rPr>
          <w:szCs w:val="24"/>
        </w:rPr>
        <w:t>хранение разработанной документации.</w:t>
      </w:r>
    </w:p>
    <w:p w:rsidR="006F2234" w:rsidRPr="006D6EF1" w:rsidRDefault="00E301ED" w:rsidP="006F2234">
      <w:pPr>
        <w:ind w:firstLine="567"/>
        <w:jc w:val="both"/>
        <w:rPr>
          <w:szCs w:val="24"/>
        </w:rPr>
      </w:pPr>
      <w:r>
        <w:rPr>
          <w:szCs w:val="24"/>
        </w:rPr>
        <w:t>4.6</w:t>
      </w:r>
      <w:r w:rsidR="001F0D13">
        <w:rPr>
          <w:szCs w:val="24"/>
        </w:rPr>
        <w:t>.</w:t>
      </w:r>
      <w:r w:rsidR="006F2234" w:rsidRPr="007A16A3">
        <w:rPr>
          <w:szCs w:val="24"/>
        </w:rPr>
        <w:t xml:space="preserve"> Основанием для начала разработки проектной документации является приказ</w:t>
      </w:r>
      <w:r w:rsidR="002D2313">
        <w:rPr>
          <w:b/>
          <w:szCs w:val="24"/>
        </w:rPr>
        <w:t xml:space="preserve"> </w:t>
      </w:r>
      <w:r w:rsidR="002D2313" w:rsidRPr="002D2313">
        <w:rPr>
          <w:szCs w:val="24"/>
        </w:rPr>
        <w:t>руководства</w:t>
      </w:r>
      <w:r w:rsidR="006F2234" w:rsidRPr="007A16A3">
        <w:rPr>
          <w:szCs w:val="24"/>
        </w:rPr>
        <w:t>, в котором назначаются</w:t>
      </w:r>
      <w:r w:rsidR="006F2234" w:rsidRPr="007A16A3">
        <w:rPr>
          <w:b/>
          <w:szCs w:val="24"/>
        </w:rPr>
        <w:t xml:space="preserve"> </w:t>
      </w:r>
      <w:r w:rsidR="006F2234" w:rsidRPr="007A16A3">
        <w:rPr>
          <w:szCs w:val="24"/>
        </w:rPr>
        <w:t>ответственные</w:t>
      </w:r>
      <w:r w:rsidR="006F2234">
        <w:rPr>
          <w:szCs w:val="24"/>
        </w:rPr>
        <w:t xml:space="preserve"> -</w:t>
      </w:r>
      <w:r w:rsidR="006F2234" w:rsidRPr="007A16A3">
        <w:rPr>
          <w:szCs w:val="24"/>
        </w:rPr>
        <w:t xml:space="preserve"> ГИП за организацию, взаимосвязь исполнителей проекта и качество принимаемых технических решений.</w:t>
      </w:r>
    </w:p>
    <w:p w:rsidR="006F2234" w:rsidRDefault="006F2234" w:rsidP="006F2234">
      <w:pPr>
        <w:jc w:val="both"/>
        <w:rPr>
          <w:rFonts w:eastAsia="Calibri"/>
          <w:szCs w:val="24"/>
          <w:lang w:eastAsia="en-US"/>
        </w:rPr>
      </w:pPr>
    </w:p>
    <w:p w:rsidR="002D2313" w:rsidRPr="002D2313" w:rsidRDefault="002D2313" w:rsidP="002D2313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5</w:t>
      </w:r>
      <w:r w:rsidRPr="004A6268">
        <w:rPr>
          <w:b/>
          <w:bCs/>
          <w:szCs w:val="24"/>
          <w:lang w:eastAsia="en-US"/>
        </w:rPr>
        <w:t xml:space="preserve">. </w:t>
      </w:r>
      <w:r>
        <w:rPr>
          <w:b/>
          <w:bCs/>
          <w:szCs w:val="24"/>
          <w:lang w:eastAsia="en-US"/>
        </w:rPr>
        <w:t xml:space="preserve">Входной контроль 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5.1</w:t>
      </w:r>
      <w:r w:rsidR="001F0D13">
        <w:rPr>
          <w:rFonts w:ascii="Times New Roman" w:hAnsi="Times New Roman"/>
          <w:sz w:val="24"/>
          <w:szCs w:val="24"/>
        </w:rPr>
        <w:t>.</w:t>
      </w:r>
      <w:r w:rsidRPr="002D2313">
        <w:rPr>
          <w:rFonts w:ascii="Times New Roman" w:hAnsi="Times New Roman"/>
          <w:sz w:val="24"/>
          <w:szCs w:val="24"/>
        </w:rPr>
        <w:t xml:space="preserve"> Входными данными для проектирования в рамках конкретного договора, являются: 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задание з</w:t>
      </w:r>
      <w:r w:rsidRPr="002D2313">
        <w:rPr>
          <w:rFonts w:ascii="Times New Roman" w:hAnsi="Times New Roman"/>
          <w:sz w:val="24"/>
          <w:szCs w:val="24"/>
        </w:rPr>
        <w:t>аказчика на проектирование объекта;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технические условия и требования по размещению проектируемого объекта;</w:t>
      </w:r>
    </w:p>
    <w:p w:rsidR="002D2313" w:rsidRPr="002D2313" w:rsidRDefault="002D2313" w:rsidP="002D2313">
      <w:pPr>
        <w:pStyle w:val="a9"/>
        <w:tabs>
          <w:tab w:val="left" w:pos="2744"/>
        </w:tabs>
        <w:ind w:left="5" w:firstLine="562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и объекты находящиеся</w:t>
      </w:r>
    </w:p>
    <w:p w:rsidR="002D2313" w:rsidRPr="002D2313" w:rsidRDefault="002D2313" w:rsidP="002D2313">
      <w:pPr>
        <w:pStyle w:val="a9"/>
        <w:tabs>
          <w:tab w:val="left" w:pos="2744"/>
        </w:tabs>
        <w:ind w:left="5" w:firstLine="562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 xml:space="preserve">на нем; 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задание на выполнение субподрядных работ (при необходимости);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градостроительный план;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согласование эскизного проекта;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результаты инженерных изысканий;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требования федерального и местного законодательства;</w:t>
      </w:r>
    </w:p>
    <w:p w:rsidR="002D2313" w:rsidRPr="002D2313" w:rsidRDefault="002D2313" w:rsidP="002D2313">
      <w:pPr>
        <w:pStyle w:val="a9"/>
        <w:tabs>
          <w:tab w:val="left" w:pos="27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313">
        <w:rPr>
          <w:rFonts w:ascii="Times New Roman" w:hAnsi="Times New Roman"/>
          <w:sz w:val="24"/>
          <w:szCs w:val="24"/>
        </w:rPr>
        <w:t>- требования нормативных документов;</w:t>
      </w:r>
    </w:p>
    <w:p w:rsidR="002D2313" w:rsidRPr="002D2313" w:rsidRDefault="002D2313" w:rsidP="002D2313">
      <w:pPr>
        <w:ind w:firstLine="567"/>
        <w:jc w:val="both"/>
        <w:rPr>
          <w:szCs w:val="24"/>
        </w:rPr>
      </w:pPr>
      <w:r>
        <w:rPr>
          <w:szCs w:val="24"/>
        </w:rPr>
        <w:t>-</w:t>
      </w:r>
      <w:r w:rsidRPr="002D2313">
        <w:rPr>
          <w:szCs w:val="24"/>
        </w:rPr>
        <w:t xml:space="preserve"> другие документы, необходимые для разработки проектной документации.</w:t>
      </w:r>
    </w:p>
    <w:p w:rsidR="002D2313" w:rsidRPr="002D2313" w:rsidRDefault="002D2313" w:rsidP="002D2313">
      <w:pPr>
        <w:pStyle w:val="af1"/>
        <w:ind w:left="0" w:firstLine="567"/>
        <w:jc w:val="both"/>
        <w:rPr>
          <w:szCs w:val="24"/>
        </w:rPr>
      </w:pPr>
      <w:r w:rsidRPr="002D2313">
        <w:rPr>
          <w:szCs w:val="24"/>
        </w:rPr>
        <w:t>5.2</w:t>
      </w:r>
      <w:r w:rsidR="001F0D13">
        <w:rPr>
          <w:szCs w:val="24"/>
        </w:rPr>
        <w:t>.</w:t>
      </w:r>
      <w:r w:rsidRPr="002D2313">
        <w:rPr>
          <w:szCs w:val="24"/>
        </w:rPr>
        <w:t xml:space="preserve"> Входные данные должны быть оформлены и проверены на адекватность по их назначению, области применения, сроку действия, полноте, точности и непротиворечивости для их использования при выполнении проектных работ в рамках конкретного договора.</w:t>
      </w:r>
    </w:p>
    <w:p w:rsidR="002D2313" w:rsidRPr="002D2313" w:rsidRDefault="002D2313" w:rsidP="002D2313">
      <w:pPr>
        <w:pStyle w:val="af1"/>
        <w:ind w:left="0" w:firstLine="567"/>
        <w:jc w:val="both"/>
        <w:rPr>
          <w:szCs w:val="24"/>
        </w:rPr>
      </w:pPr>
      <w:r w:rsidRPr="002D2313">
        <w:rPr>
          <w:szCs w:val="24"/>
        </w:rPr>
        <w:t>5.3</w:t>
      </w:r>
      <w:r w:rsidR="001F0D13">
        <w:rPr>
          <w:szCs w:val="24"/>
        </w:rPr>
        <w:t>.</w:t>
      </w:r>
      <w:r w:rsidRPr="002D2313">
        <w:rPr>
          <w:szCs w:val="24"/>
        </w:rPr>
        <w:t xml:space="preserve"> При необходимости внесен</w:t>
      </w:r>
      <w:r w:rsidR="004B2D65">
        <w:rPr>
          <w:szCs w:val="24"/>
        </w:rPr>
        <w:t>ия изменений во входные данные з</w:t>
      </w:r>
      <w:r w:rsidRPr="004B2D65">
        <w:rPr>
          <w:szCs w:val="24"/>
        </w:rPr>
        <w:t>аказчик</w:t>
      </w:r>
      <w:r w:rsidRPr="002D2313">
        <w:rPr>
          <w:szCs w:val="24"/>
        </w:rPr>
        <w:t xml:space="preserve"> направляет измененные входные данные с сопроводительным письмом. Изменение входных д</w:t>
      </w:r>
      <w:r w:rsidR="004B2D65">
        <w:rPr>
          <w:szCs w:val="24"/>
        </w:rPr>
        <w:t>анных (документации з</w:t>
      </w:r>
      <w:r w:rsidRPr="002D2313">
        <w:rPr>
          <w:szCs w:val="24"/>
        </w:rPr>
        <w:t>аказчика)</w:t>
      </w:r>
      <w:r w:rsidR="00E00455">
        <w:rPr>
          <w:szCs w:val="24"/>
        </w:rPr>
        <w:t xml:space="preserve"> является изменением технического</w:t>
      </w:r>
      <w:r w:rsidRPr="002D2313">
        <w:rPr>
          <w:szCs w:val="24"/>
        </w:rPr>
        <w:t xml:space="preserve"> задания на проектирование. </w:t>
      </w:r>
    </w:p>
    <w:p w:rsidR="002D2313" w:rsidRPr="002D2313" w:rsidRDefault="002D2313" w:rsidP="002D2313">
      <w:pPr>
        <w:pStyle w:val="af1"/>
        <w:ind w:left="0" w:firstLine="567"/>
        <w:jc w:val="both"/>
        <w:rPr>
          <w:b/>
          <w:szCs w:val="24"/>
        </w:rPr>
      </w:pPr>
      <w:r w:rsidRPr="002D2313">
        <w:rPr>
          <w:szCs w:val="24"/>
        </w:rPr>
        <w:t xml:space="preserve">Ответственность за согласование изменений технического задания на проектирование с </w:t>
      </w:r>
      <w:r w:rsidR="004B2D65">
        <w:rPr>
          <w:szCs w:val="24"/>
        </w:rPr>
        <w:t>з</w:t>
      </w:r>
      <w:r w:rsidRPr="002D2313">
        <w:rPr>
          <w:szCs w:val="24"/>
        </w:rPr>
        <w:t xml:space="preserve">аказчиком несет </w:t>
      </w:r>
      <w:r w:rsidR="004B2D65">
        <w:rPr>
          <w:szCs w:val="24"/>
        </w:rPr>
        <w:t>должностное лицо, назначенное по приказу.</w:t>
      </w:r>
    </w:p>
    <w:p w:rsidR="002D2313" w:rsidRPr="002D2313" w:rsidRDefault="007F0523" w:rsidP="002D2313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Должностное лицо, назначенное ответственным по приказу за согласование изменений технического задания на проектирование</w:t>
      </w:r>
      <w:r w:rsidR="004B2D65">
        <w:rPr>
          <w:szCs w:val="24"/>
        </w:rPr>
        <w:t xml:space="preserve">, </w:t>
      </w:r>
      <w:r w:rsidR="002D2313" w:rsidRPr="002D2313">
        <w:rPr>
          <w:szCs w:val="24"/>
        </w:rPr>
        <w:t xml:space="preserve">при участии </w:t>
      </w:r>
      <w:r w:rsidR="002D2313" w:rsidRPr="004B2D65">
        <w:rPr>
          <w:szCs w:val="24"/>
        </w:rPr>
        <w:t>ГИПа</w:t>
      </w:r>
      <w:r w:rsidR="002D2313" w:rsidRPr="002D2313">
        <w:rPr>
          <w:szCs w:val="24"/>
        </w:rPr>
        <w:t xml:space="preserve"> оформляет измененное задание исполнителям проектной документации с приложением измененных входных данных. </w:t>
      </w:r>
    </w:p>
    <w:p w:rsidR="002D2313" w:rsidRPr="002D2313" w:rsidRDefault="002D2313" w:rsidP="002D2313">
      <w:pPr>
        <w:pStyle w:val="af1"/>
        <w:ind w:left="0" w:firstLine="567"/>
        <w:jc w:val="both"/>
        <w:rPr>
          <w:szCs w:val="24"/>
        </w:rPr>
      </w:pPr>
      <w:r w:rsidRPr="002D2313">
        <w:rPr>
          <w:szCs w:val="24"/>
        </w:rPr>
        <w:t>Изменения, вносимые в прое</w:t>
      </w:r>
      <w:r w:rsidR="004B2D65">
        <w:rPr>
          <w:szCs w:val="24"/>
        </w:rPr>
        <w:t>ктную документацию, оформляются в соответствии с требованиями</w:t>
      </w:r>
      <w:r w:rsidRPr="002D2313">
        <w:rPr>
          <w:szCs w:val="24"/>
        </w:rPr>
        <w:t xml:space="preserve"> ГОСТ 21.101-97, с указанием причин изменений и объема корректировки. </w:t>
      </w:r>
    </w:p>
    <w:p w:rsidR="004A6268" w:rsidRPr="004A6268" w:rsidRDefault="004A6268" w:rsidP="004A6268">
      <w:pPr>
        <w:ind w:firstLine="708"/>
        <w:jc w:val="both"/>
        <w:rPr>
          <w:rFonts w:eastAsia="Calibri"/>
          <w:szCs w:val="24"/>
          <w:lang w:eastAsia="en-US"/>
        </w:rPr>
      </w:pPr>
    </w:p>
    <w:p w:rsidR="004B2D65" w:rsidRDefault="004B2D65" w:rsidP="004B2D65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bookmarkStart w:id="9" w:name="_Toc299977828"/>
      <w:r>
        <w:rPr>
          <w:b/>
          <w:bCs/>
          <w:szCs w:val="24"/>
          <w:lang w:eastAsia="en-US"/>
        </w:rPr>
        <w:t>6. Процесс выполнения проектных работ</w:t>
      </w:r>
    </w:p>
    <w:p w:rsidR="004B2D65" w:rsidRDefault="004B2D65" w:rsidP="004B2D65">
      <w:pPr>
        <w:ind w:firstLine="567"/>
        <w:rPr>
          <w:szCs w:val="24"/>
        </w:rPr>
      </w:pPr>
      <w:r>
        <w:rPr>
          <w:szCs w:val="24"/>
        </w:rPr>
        <w:t>6</w:t>
      </w:r>
      <w:r w:rsidRPr="005640AF">
        <w:rPr>
          <w:szCs w:val="24"/>
        </w:rPr>
        <w:t>.1</w:t>
      </w:r>
      <w:r w:rsidR="001F0D13">
        <w:rPr>
          <w:szCs w:val="24"/>
        </w:rPr>
        <w:t>.</w:t>
      </w:r>
      <w:r w:rsidRPr="005640AF">
        <w:rPr>
          <w:szCs w:val="24"/>
        </w:rPr>
        <w:t xml:space="preserve"> Процесс выполнения </w:t>
      </w:r>
      <w:r>
        <w:rPr>
          <w:szCs w:val="24"/>
        </w:rPr>
        <w:t>п</w:t>
      </w:r>
      <w:r w:rsidRPr="005640AF">
        <w:rPr>
          <w:szCs w:val="24"/>
        </w:rPr>
        <w:t>роектн</w:t>
      </w:r>
      <w:r>
        <w:rPr>
          <w:szCs w:val="24"/>
        </w:rPr>
        <w:t>ых работ</w:t>
      </w:r>
      <w:r w:rsidRPr="005640AF">
        <w:rPr>
          <w:szCs w:val="24"/>
        </w:rPr>
        <w:t xml:space="preserve"> </w:t>
      </w:r>
      <w:r w:rsidR="007F0523">
        <w:rPr>
          <w:szCs w:val="24"/>
        </w:rPr>
        <w:t>осуществляется членом Партнёрства согласно утверждённой в организации документированной процедуре</w:t>
      </w:r>
      <w:r w:rsidRPr="005640AF">
        <w:rPr>
          <w:szCs w:val="24"/>
        </w:rPr>
        <w:t>.</w:t>
      </w:r>
      <w:r w:rsidRPr="006D6EF1">
        <w:rPr>
          <w:szCs w:val="24"/>
        </w:rPr>
        <w:t xml:space="preserve"> </w:t>
      </w:r>
    </w:p>
    <w:p w:rsidR="004B2D65" w:rsidRDefault="004B2D65" w:rsidP="004B2D65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5A6D66">
        <w:rPr>
          <w:rFonts w:ascii="Times New Roman" w:hAnsi="Times New Roman"/>
          <w:sz w:val="24"/>
          <w:szCs w:val="24"/>
        </w:rPr>
        <w:t>.2</w:t>
      </w:r>
      <w:r w:rsidR="001F0D13">
        <w:rPr>
          <w:rFonts w:ascii="Times New Roman" w:hAnsi="Times New Roman"/>
          <w:sz w:val="24"/>
          <w:szCs w:val="24"/>
        </w:rPr>
        <w:t>.</w:t>
      </w:r>
      <w:r w:rsidRPr="005A6D66">
        <w:rPr>
          <w:rFonts w:ascii="Times New Roman" w:hAnsi="Times New Roman"/>
          <w:sz w:val="24"/>
          <w:szCs w:val="24"/>
        </w:rPr>
        <w:t xml:space="preserve"> После утверждения договора на выполнение </w:t>
      </w:r>
      <w:r>
        <w:rPr>
          <w:rFonts w:ascii="Times New Roman" w:hAnsi="Times New Roman"/>
          <w:sz w:val="24"/>
          <w:szCs w:val="24"/>
        </w:rPr>
        <w:t>работ</w:t>
      </w:r>
      <w:r w:rsidRPr="005A6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получения правоустанавливающих </w:t>
      </w:r>
      <w:r w:rsidRPr="002C0394">
        <w:rPr>
          <w:rFonts w:ascii="Times New Roman" w:hAnsi="Times New Roman"/>
          <w:sz w:val="24"/>
          <w:szCs w:val="24"/>
        </w:rPr>
        <w:t>документов</w:t>
      </w:r>
      <w:r w:rsidR="00E00455">
        <w:rPr>
          <w:rFonts w:ascii="Times New Roman" w:hAnsi="Times New Roman"/>
          <w:sz w:val="24"/>
          <w:szCs w:val="24"/>
        </w:rPr>
        <w:t>,</w:t>
      </w:r>
      <w:r w:rsidRPr="004B2D65">
        <w:rPr>
          <w:rFonts w:ascii="Times New Roman" w:hAnsi="Times New Roman"/>
          <w:sz w:val="24"/>
          <w:szCs w:val="24"/>
        </w:rPr>
        <w:t xml:space="preserve"> ГИП</w:t>
      </w:r>
      <w:r w:rsidRPr="002C0394">
        <w:rPr>
          <w:rFonts w:ascii="Times New Roman" w:hAnsi="Times New Roman"/>
          <w:b/>
          <w:sz w:val="24"/>
          <w:szCs w:val="24"/>
        </w:rPr>
        <w:t xml:space="preserve"> </w:t>
      </w:r>
      <w:r w:rsidRPr="002C0394">
        <w:rPr>
          <w:rFonts w:ascii="Times New Roman" w:hAnsi="Times New Roman"/>
          <w:sz w:val="24"/>
          <w:szCs w:val="24"/>
        </w:rPr>
        <w:t>при участии</w:t>
      </w:r>
      <w:r w:rsidRPr="002C0394">
        <w:rPr>
          <w:rFonts w:ascii="Times New Roman" w:hAnsi="Times New Roman"/>
          <w:b/>
          <w:sz w:val="24"/>
          <w:szCs w:val="24"/>
        </w:rPr>
        <w:t xml:space="preserve"> </w:t>
      </w:r>
      <w:r w:rsidR="007F0523">
        <w:rPr>
          <w:rFonts w:ascii="Times New Roman" w:hAnsi="Times New Roman"/>
          <w:sz w:val="24"/>
          <w:szCs w:val="24"/>
        </w:rPr>
        <w:t>должностного лица, назначенного</w:t>
      </w:r>
      <w:r w:rsidR="007F0523" w:rsidRPr="007F0523">
        <w:rPr>
          <w:rFonts w:ascii="Times New Roman" w:hAnsi="Times New Roman"/>
          <w:sz w:val="24"/>
          <w:szCs w:val="24"/>
        </w:rPr>
        <w:t xml:space="preserve"> ответственным по приказу</w:t>
      </w:r>
      <w:r w:rsidR="00CB29AB">
        <w:rPr>
          <w:rFonts w:ascii="Times New Roman" w:hAnsi="Times New Roman"/>
          <w:sz w:val="24"/>
          <w:szCs w:val="24"/>
        </w:rPr>
        <w:t>,</w:t>
      </w:r>
      <w:r w:rsidR="007F0523" w:rsidRPr="007F0523">
        <w:rPr>
          <w:rFonts w:ascii="Times New Roman" w:hAnsi="Times New Roman"/>
          <w:sz w:val="24"/>
          <w:szCs w:val="24"/>
        </w:rPr>
        <w:t xml:space="preserve"> </w:t>
      </w:r>
      <w:r w:rsidRPr="002C0394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входной контроль данных, предоставленных заказчиком. </w:t>
      </w:r>
    </w:p>
    <w:p w:rsidR="004B2D65" w:rsidRDefault="004B2D65" w:rsidP="004B2D65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1F0D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D65">
        <w:rPr>
          <w:rFonts w:ascii="Times New Roman" w:hAnsi="Times New Roman"/>
          <w:szCs w:val="24"/>
        </w:rPr>
        <w:t>ГИП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подготавливает техническое задание на выполнение предпроектных материалов и эскизного проекта.</w:t>
      </w:r>
    </w:p>
    <w:p w:rsidR="007F0523" w:rsidRDefault="007F0523" w:rsidP="004B2D65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F0523" w:rsidRPr="004A6268" w:rsidRDefault="007F0523" w:rsidP="007F0523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7</w:t>
      </w:r>
      <w:r w:rsidRPr="004A6268">
        <w:rPr>
          <w:b/>
          <w:bCs/>
          <w:szCs w:val="24"/>
          <w:lang w:eastAsia="en-US"/>
        </w:rPr>
        <w:t xml:space="preserve">. </w:t>
      </w:r>
      <w:r>
        <w:rPr>
          <w:b/>
          <w:bCs/>
          <w:szCs w:val="24"/>
          <w:lang w:eastAsia="en-US"/>
        </w:rPr>
        <w:t>Анализ проектной документации</w:t>
      </w:r>
    </w:p>
    <w:p w:rsidR="007F0523" w:rsidRPr="00E17BAE" w:rsidRDefault="007F0523" w:rsidP="007F0523">
      <w:pPr>
        <w:pStyle w:val="af1"/>
        <w:ind w:left="0" w:firstLine="567"/>
        <w:jc w:val="both"/>
        <w:rPr>
          <w:color w:val="FF0000"/>
          <w:szCs w:val="24"/>
        </w:rPr>
      </w:pPr>
      <w:r>
        <w:rPr>
          <w:szCs w:val="24"/>
        </w:rPr>
        <w:t>7</w:t>
      </w:r>
      <w:r w:rsidRPr="00186999">
        <w:rPr>
          <w:szCs w:val="24"/>
        </w:rPr>
        <w:t>.</w:t>
      </w:r>
      <w:r>
        <w:rPr>
          <w:szCs w:val="24"/>
        </w:rPr>
        <w:t>1</w:t>
      </w:r>
      <w:r w:rsidR="001F0D13">
        <w:rPr>
          <w:szCs w:val="24"/>
        </w:rPr>
        <w:t>.</w:t>
      </w:r>
      <w:r>
        <w:rPr>
          <w:szCs w:val="24"/>
        </w:rPr>
        <w:t xml:space="preserve"> </w:t>
      </w:r>
      <w:r w:rsidRPr="00186999">
        <w:rPr>
          <w:szCs w:val="24"/>
        </w:rPr>
        <w:t>Выполнение чертежей, расчето</w:t>
      </w:r>
      <w:r w:rsidRPr="005A6D66">
        <w:rPr>
          <w:szCs w:val="24"/>
        </w:rPr>
        <w:t xml:space="preserve">в и смет проектной документации осуществляется с использованием </w:t>
      </w:r>
      <w:r>
        <w:rPr>
          <w:szCs w:val="24"/>
        </w:rPr>
        <w:t>специализированных</w:t>
      </w:r>
      <w:r w:rsidRPr="005A6D66">
        <w:rPr>
          <w:szCs w:val="24"/>
        </w:rPr>
        <w:t xml:space="preserve"> программных комплексов</w:t>
      </w:r>
      <w:r>
        <w:rPr>
          <w:szCs w:val="24"/>
        </w:rPr>
        <w:t>.</w:t>
      </w:r>
    </w:p>
    <w:p w:rsidR="007F0523" w:rsidRPr="005A6D66" w:rsidRDefault="007F0523" w:rsidP="007F0523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7</w:t>
      </w:r>
      <w:r w:rsidRPr="005A6D66">
        <w:rPr>
          <w:szCs w:val="24"/>
        </w:rPr>
        <w:t>.2</w:t>
      </w:r>
      <w:r w:rsidR="001F0D13">
        <w:rPr>
          <w:szCs w:val="24"/>
        </w:rPr>
        <w:t>.</w:t>
      </w:r>
      <w:r w:rsidRPr="005A6D66">
        <w:rPr>
          <w:szCs w:val="24"/>
        </w:rPr>
        <w:t xml:space="preserve"> Выходные данные процесса проектирования представляют собой правильно документально оформленные результаты проектирования (пояснительные записки, чертежи, спецификации и др.).</w:t>
      </w:r>
    </w:p>
    <w:p w:rsidR="007F0523" w:rsidRPr="00186999" w:rsidRDefault="007F0523" w:rsidP="007F0523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7.3</w:t>
      </w:r>
      <w:r w:rsidR="001F0D13">
        <w:rPr>
          <w:szCs w:val="24"/>
        </w:rPr>
        <w:t>.</w:t>
      </w:r>
      <w:r>
        <w:rPr>
          <w:szCs w:val="24"/>
        </w:rPr>
        <w:t xml:space="preserve"> </w:t>
      </w:r>
      <w:r w:rsidRPr="00186999">
        <w:rPr>
          <w:szCs w:val="24"/>
        </w:rPr>
        <w:t xml:space="preserve">Выходные данные проектирования по составу и содержанию, должны соответствовать: </w:t>
      </w:r>
    </w:p>
    <w:p w:rsidR="007F0523" w:rsidRPr="00054768" w:rsidRDefault="005C094A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Г</w:t>
      </w:r>
      <w:r w:rsidR="007F0523" w:rsidRPr="00054768">
        <w:rPr>
          <w:szCs w:val="24"/>
        </w:rPr>
        <w:t>радостроительному кодексу Российской Федерации;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о</w:t>
      </w:r>
      <w:r w:rsidRPr="00054768">
        <w:rPr>
          <w:szCs w:val="24"/>
        </w:rPr>
        <w:t>бщероссийской нормативной документации в области проектирования и строительства;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т</w:t>
      </w:r>
      <w:r w:rsidRPr="00054768">
        <w:rPr>
          <w:szCs w:val="24"/>
        </w:rPr>
        <w:t>ерриториальной нормативной документации в области проектирования и строительства;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условиям договора с з</w:t>
      </w:r>
      <w:r w:rsidRPr="00054768">
        <w:rPr>
          <w:szCs w:val="24"/>
        </w:rPr>
        <w:t>аказчиком (если это не противоречит требованиям экспер</w:t>
      </w:r>
      <w:r>
        <w:rPr>
          <w:szCs w:val="24"/>
        </w:rPr>
        <w:t>тных и согласующих организаций);</w:t>
      </w:r>
    </w:p>
    <w:p w:rsidR="007F0523" w:rsidRPr="00054768" w:rsidRDefault="005C094A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П</w:t>
      </w:r>
      <w:r w:rsidR="007F0523" w:rsidRPr="00054768">
        <w:rPr>
          <w:szCs w:val="24"/>
        </w:rPr>
        <w:t xml:space="preserve">остановлению об утверждении инструкции </w:t>
      </w:r>
      <w:r w:rsidR="00E00455">
        <w:rPr>
          <w:szCs w:val="24"/>
        </w:rPr>
        <w:t>«О</w:t>
      </w:r>
      <w:r w:rsidR="007F0523" w:rsidRPr="00054768">
        <w:rPr>
          <w:szCs w:val="24"/>
        </w:rPr>
        <w:t xml:space="preserve"> порядке разработки, согласования, экспертизы и утверждения градостроительной документации</w:t>
      </w:r>
      <w:r w:rsidR="00E00455">
        <w:rPr>
          <w:szCs w:val="24"/>
        </w:rPr>
        <w:t>» от 29 октября 2002</w:t>
      </w:r>
      <w:r w:rsidR="007F0523" w:rsidRPr="00054768">
        <w:rPr>
          <w:szCs w:val="24"/>
        </w:rPr>
        <w:t>г. №150;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и</w:t>
      </w:r>
      <w:r w:rsidRPr="00054768">
        <w:rPr>
          <w:szCs w:val="24"/>
        </w:rPr>
        <w:t>нформационному пис</w:t>
      </w:r>
      <w:r w:rsidR="00E00455">
        <w:rPr>
          <w:szCs w:val="24"/>
        </w:rPr>
        <w:t>ьму № 10808-ЮГ/08 от 07.11.2006</w:t>
      </w:r>
      <w:r w:rsidRPr="00054768">
        <w:rPr>
          <w:szCs w:val="24"/>
        </w:rPr>
        <w:t>г. заместителя Министра регионального развития Российск</w:t>
      </w:r>
      <w:r w:rsidR="00E00455">
        <w:rPr>
          <w:szCs w:val="24"/>
        </w:rPr>
        <w:t>ой Федерации «О</w:t>
      </w:r>
      <w:r w:rsidRPr="00054768">
        <w:rPr>
          <w:szCs w:val="24"/>
        </w:rPr>
        <w:t xml:space="preserve"> проектной документации, применяемой повторно (типовая документация), которая не подлежит государственной экспертизе</w:t>
      </w:r>
      <w:r w:rsidR="00E00455">
        <w:rPr>
          <w:szCs w:val="24"/>
        </w:rPr>
        <w:t>»</w:t>
      </w:r>
      <w:r w:rsidRPr="00054768">
        <w:rPr>
          <w:szCs w:val="24"/>
        </w:rPr>
        <w:t>;</w:t>
      </w:r>
    </w:p>
    <w:p w:rsidR="007F0523" w:rsidRPr="00054768" w:rsidRDefault="005C094A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П</w:t>
      </w:r>
      <w:r w:rsidR="00715DE6">
        <w:rPr>
          <w:szCs w:val="24"/>
        </w:rPr>
        <w:t>остановлению</w:t>
      </w:r>
      <w:r w:rsidR="007F0523" w:rsidRPr="00054768">
        <w:rPr>
          <w:szCs w:val="24"/>
        </w:rPr>
        <w:t xml:space="preserve"> прав</w:t>
      </w:r>
      <w:r w:rsidR="00E00455">
        <w:rPr>
          <w:szCs w:val="24"/>
        </w:rPr>
        <w:t>ительства РФ от 16 февраля 2008</w:t>
      </w:r>
      <w:r w:rsidR="007F0523" w:rsidRPr="00054768">
        <w:rPr>
          <w:szCs w:val="24"/>
        </w:rPr>
        <w:t>г. №87 «О составе разделов проектной документации и требованиях к их содержанию»</w:t>
      </w:r>
      <w:r w:rsidR="00715DE6">
        <w:rPr>
          <w:szCs w:val="24"/>
        </w:rPr>
        <w:t>.</w:t>
      </w:r>
    </w:p>
    <w:p w:rsidR="007F0523" w:rsidRPr="00186999" w:rsidRDefault="007F0523" w:rsidP="007F0523">
      <w:pPr>
        <w:pStyle w:val="af1"/>
        <w:ind w:left="0" w:firstLine="567"/>
        <w:jc w:val="both"/>
        <w:rPr>
          <w:szCs w:val="24"/>
        </w:rPr>
      </w:pPr>
      <w:r w:rsidRPr="00054768">
        <w:rPr>
          <w:szCs w:val="24"/>
        </w:rPr>
        <w:t>7.4</w:t>
      </w:r>
      <w:r w:rsidR="001F0D13">
        <w:rPr>
          <w:szCs w:val="24"/>
        </w:rPr>
        <w:t>.</w:t>
      </w:r>
      <w:r w:rsidRPr="00054768">
        <w:rPr>
          <w:szCs w:val="24"/>
        </w:rPr>
        <w:t xml:space="preserve"> </w:t>
      </w:r>
      <w:r w:rsidRPr="00054768">
        <w:rPr>
          <w:iCs/>
          <w:szCs w:val="24"/>
        </w:rPr>
        <w:t xml:space="preserve">Анализ проектной документации </w:t>
      </w:r>
      <w:r w:rsidRPr="00054768">
        <w:rPr>
          <w:szCs w:val="24"/>
        </w:rPr>
        <w:t>проводится с участниками разработки на</w:t>
      </w:r>
      <w:r w:rsidRPr="00186999">
        <w:rPr>
          <w:szCs w:val="24"/>
        </w:rPr>
        <w:t xml:space="preserve"> каждой стадии проектирования; цель </w:t>
      </w:r>
      <w:r w:rsidRPr="00186999">
        <w:rPr>
          <w:iCs/>
          <w:szCs w:val="24"/>
        </w:rPr>
        <w:t>анализа</w:t>
      </w:r>
      <w:r w:rsidRPr="00186999">
        <w:rPr>
          <w:szCs w:val="24"/>
        </w:rPr>
        <w:t xml:space="preserve"> - обеспечение соответствия составной части проекта требованиям, вытекающим из потребностей других функциональных подразделений, участвующих в реализации  проекта, и их совместимость для выполнения требов</w:t>
      </w:r>
      <w:r w:rsidR="00D30972">
        <w:rPr>
          <w:szCs w:val="24"/>
        </w:rPr>
        <w:t xml:space="preserve">аний, предъявленных к проекту в </w:t>
      </w:r>
      <w:r w:rsidRPr="00186999">
        <w:rPr>
          <w:szCs w:val="24"/>
        </w:rPr>
        <w:t>целом.</w:t>
      </w:r>
    </w:p>
    <w:p w:rsidR="007F0523" w:rsidRPr="00054768" w:rsidRDefault="007F0523" w:rsidP="007F0523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7.5</w:t>
      </w:r>
      <w:r w:rsidR="001F0D13">
        <w:rPr>
          <w:szCs w:val="24"/>
        </w:rPr>
        <w:t>.</w:t>
      </w:r>
      <w:r>
        <w:rPr>
          <w:szCs w:val="24"/>
        </w:rPr>
        <w:t xml:space="preserve"> </w:t>
      </w:r>
      <w:r w:rsidRPr="00186999">
        <w:rPr>
          <w:szCs w:val="24"/>
        </w:rPr>
        <w:t xml:space="preserve">При анализе проектной </w:t>
      </w:r>
      <w:r w:rsidRPr="00054768">
        <w:rPr>
          <w:szCs w:val="24"/>
        </w:rPr>
        <w:t>документации рассматривают: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 w:rsidRPr="00054768">
        <w:rPr>
          <w:szCs w:val="24"/>
        </w:rPr>
        <w:t>принятые концепции и возможные альтернативные решения при проектировании;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 w:rsidRPr="00054768">
        <w:rPr>
          <w:szCs w:val="24"/>
        </w:rPr>
        <w:t>координацию исходных данных;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>
        <w:rPr>
          <w:szCs w:val="24"/>
        </w:rPr>
        <w:t>оптимальную материалоемкость</w:t>
      </w:r>
      <w:r w:rsidR="00D30972">
        <w:rPr>
          <w:szCs w:val="24"/>
        </w:rPr>
        <w:t>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 w:rsidRPr="00054768">
        <w:rPr>
          <w:szCs w:val="24"/>
        </w:rPr>
        <w:t>управление расходами;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 w:rsidRPr="00054768">
        <w:rPr>
          <w:szCs w:val="24"/>
        </w:rPr>
        <w:t>соответствие результатов проектирования требованиям, установленным заказчиком или руководителем проекта;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 w:rsidRPr="00054768">
        <w:rPr>
          <w:szCs w:val="24"/>
        </w:rPr>
        <w:t>исходные данные от конечных пользователей и других заинтересованных сторон;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 w:rsidRPr="00054768">
        <w:rPr>
          <w:szCs w:val="24"/>
        </w:rPr>
        <w:t>обеспечение совместимости составных частей проекта, выполненных разными проектировщиками;</w:t>
      </w:r>
    </w:p>
    <w:p w:rsidR="007F0523" w:rsidRPr="00054768" w:rsidRDefault="007F0523" w:rsidP="007F0523">
      <w:pPr>
        <w:pStyle w:val="af1"/>
        <w:numPr>
          <w:ilvl w:val="0"/>
          <w:numId w:val="3"/>
        </w:numPr>
        <w:snapToGrid w:val="0"/>
        <w:ind w:left="0" w:firstLine="567"/>
        <w:jc w:val="both"/>
        <w:rPr>
          <w:szCs w:val="24"/>
        </w:rPr>
      </w:pPr>
      <w:r w:rsidRPr="00054768">
        <w:rPr>
          <w:szCs w:val="24"/>
        </w:rPr>
        <w:t>другие проблемы, затрагивающие участников проекта, включая разрешение противоречий между ними.</w:t>
      </w:r>
    </w:p>
    <w:p w:rsidR="007F0523" w:rsidRPr="00966D2D" w:rsidRDefault="007F0523" w:rsidP="007F0523">
      <w:pPr>
        <w:pStyle w:val="af1"/>
        <w:ind w:left="0" w:firstLine="567"/>
        <w:jc w:val="both"/>
        <w:rPr>
          <w:szCs w:val="24"/>
        </w:rPr>
      </w:pPr>
      <w:r w:rsidRPr="00054768">
        <w:rPr>
          <w:szCs w:val="24"/>
        </w:rPr>
        <w:t>7.6</w:t>
      </w:r>
      <w:r w:rsidR="001F0D13">
        <w:rPr>
          <w:szCs w:val="24"/>
        </w:rPr>
        <w:t>.</w:t>
      </w:r>
      <w:r w:rsidRPr="00054768">
        <w:rPr>
          <w:szCs w:val="24"/>
        </w:rPr>
        <w:t xml:space="preserve"> </w:t>
      </w:r>
      <w:r w:rsidRPr="005A319E">
        <w:rPr>
          <w:szCs w:val="24"/>
        </w:rPr>
        <w:t>Ответственность</w:t>
      </w:r>
      <w:r w:rsidRPr="00186999">
        <w:rPr>
          <w:szCs w:val="24"/>
        </w:rPr>
        <w:t xml:space="preserve"> за организацию анализа проектной документации несет </w:t>
      </w:r>
      <w:r w:rsidRPr="00715DE6">
        <w:rPr>
          <w:szCs w:val="24"/>
        </w:rPr>
        <w:t>ГИП</w:t>
      </w:r>
      <w:r w:rsidR="00715DE6">
        <w:rPr>
          <w:szCs w:val="24"/>
        </w:rPr>
        <w:t>.</w:t>
      </w:r>
    </w:p>
    <w:p w:rsidR="007F0523" w:rsidRPr="00113483" w:rsidRDefault="007F0523" w:rsidP="007F0523">
      <w:pPr>
        <w:pStyle w:val="af1"/>
        <w:ind w:left="0" w:firstLine="567"/>
        <w:jc w:val="both"/>
        <w:rPr>
          <w:szCs w:val="24"/>
        </w:rPr>
      </w:pPr>
      <w:r w:rsidRPr="00186999">
        <w:rPr>
          <w:szCs w:val="24"/>
        </w:rPr>
        <w:t xml:space="preserve">В случае выявления несоответствий проектной документации исходным данным и/или требованиям нормативной документации </w:t>
      </w:r>
      <w:r w:rsidRPr="00715DE6">
        <w:rPr>
          <w:szCs w:val="24"/>
        </w:rPr>
        <w:t>ГИП</w:t>
      </w:r>
      <w:r w:rsidRPr="00545263">
        <w:rPr>
          <w:szCs w:val="24"/>
        </w:rPr>
        <w:t xml:space="preserve"> </w:t>
      </w:r>
      <w:r w:rsidRPr="00186999">
        <w:rPr>
          <w:szCs w:val="24"/>
        </w:rPr>
        <w:t xml:space="preserve">составляет перечень замечаний и передает их </w:t>
      </w:r>
      <w:r w:rsidR="00715DE6">
        <w:rPr>
          <w:szCs w:val="24"/>
        </w:rPr>
        <w:t>и</w:t>
      </w:r>
      <w:r w:rsidRPr="00715DE6">
        <w:rPr>
          <w:szCs w:val="24"/>
        </w:rPr>
        <w:t>сполнителю</w:t>
      </w:r>
      <w:r w:rsidRPr="00186999">
        <w:rPr>
          <w:szCs w:val="24"/>
        </w:rPr>
        <w:t xml:space="preserve"> для корректировки проектной </w:t>
      </w:r>
      <w:r w:rsidRPr="00113483">
        <w:rPr>
          <w:szCs w:val="24"/>
        </w:rPr>
        <w:t>документации.</w:t>
      </w:r>
    </w:p>
    <w:p w:rsidR="007F0523" w:rsidRPr="00113483" w:rsidRDefault="007F0523" w:rsidP="007F0523">
      <w:pPr>
        <w:pStyle w:val="af1"/>
        <w:ind w:left="1" w:firstLine="567"/>
        <w:jc w:val="both"/>
        <w:rPr>
          <w:szCs w:val="24"/>
        </w:rPr>
      </w:pPr>
      <w:r w:rsidRPr="00113483">
        <w:rPr>
          <w:szCs w:val="24"/>
        </w:rPr>
        <w:lastRenderedPageBreak/>
        <w:t>7.7</w:t>
      </w:r>
      <w:r w:rsidR="001F0D13">
        <w:rPr>
          <w:szCs w:val="24"/>
        </w:rPr>
        <w:t>.</w:t>
      </w:r>
      <w:r w:rsidRPr="00113483">
        <w:rPr>
          <w:szCs w:val="24"/>
        </w:rPr>
        <w:t xml:space="preserve"> Процедура разработки разделов проектной документации с привлечением подрядных организаций включает следующие действия:</w:t>
      </w:r>
    </w:p>
    <w:p w:rsidR="007F0523" w:rsidRPr="00113483" w:rsidRDefault="00715DE6" w:rsidP="00715DE6">
      <w:pPr>
        <w:pStyle w:val="af1"/>
        <w:snapToGrid w:val="0"/>
        <w:ind w:left="567"/>
        <w:jc w:val="both"/>
        <w:rPr>
          <w:szCs w:val="24"/>
        </w:rPr>
      </w:pPr>
      <w:r>
        <w:rPr>
          <w:szCs w:val="24"/>
        </w:rPr>
        <w:t>- п</w:t>
      </w:r>
      <w:r w:rsidR="007F0523" w:rsidRPr="00113483">
        <w:rPr>
          <w:szCs w:val="24"/>
        </w:rPr>
        <w:t xml:space="preserve">одготовка и подписание договора </w:t>
      </w:r>
      <w:r w:rsidR="007F0523">
        <w:rPr>
          <w:szCs w:val="24"/>
        </w:rPr>
        <w:t>суб</w:t>
      </w:r>
      <w:r w:rsidR="007F0523" w:rsidRPr="00113483">
        <w:rPr>
          <w:szCs w:val="24"/>
        </w:rPr>
        <w:t>подряда;</w:t>
      </w:r>
    </w:p>
    <w:p w:rsidR="007F0523" w:rsidRPr="00113483" w:rsidRDefault="00715DE6" w:rsidP="00715DE6">
      <w:pPr>
        <w:pStyle w:val="af1"/>
        <w:snapToGrid w:val="0"/>
        <w:ind w:left="567"/>
        <w:jc w:val="both"/>
        <w:rPr>
          <w:szCs w:val="24"/>
        </w:rPr>
      </w:pPr>
      <w:r>
        <w:rPr>
          <w:szCs w:val="24"/>
        </w:rPr>
        <w:t>- п</w:t>
      </w:r>
      <w:r w:rsidR="007F0523" w:rsidRPr="00113483">
        <w:rPr>
          <w:szCs w:val="24"/>
        </w:rPr>
        <w:t>одготовка и выдача задания на проектирование по соответствующему разделу;</w:t>
      </w:r>
    </w:p>
    <w:p w:rsidR="007F0523" w:rsidRPr="00113483" w:rsidRDefault="00715DE6" w:rsidP="00715DE6">
      <w:pPr>
        <w:pStyle w:val="af1"/>
        <w:snapToGrid w:val="0"/>
        <w:ind w:left="567"/>
        <w:jc w:val="both"/>
        <w:rPr>
          <w:szCs w:val="24"/>
        </w:rPr>
      </w:pPr>
      <w:r>
        <w:rPr>
          <w:szCs w:val="24"/>
        </w:rPr>
        <w:t>- п</w:t>
      </w:r>
      <w:r w:rsidR="007F0523" w:rsidRPr="00113483">
        <w:rPr>
          <w:szCs w:val="24"/>
        </w:rPr>
        <w:t>риемка выполненных проектных работ, подписания акта приемки выполненных</w:t>
      </w:r>
    </w:p>
    <w:p w:rsidR="007F0523" w:rsidRPr="00113483" w:rsidRDefault="007F0523" w:rsidP="007F0523">
      <w:pPr>
        <w:pStyle w:val="af1"/>
        <w:tabs>
          <w:tab w:val="num" w:pos="851"/>
        </w:tabs>
        <w:snapToGrid w:val="0"/>
        <w:ind w:left="0"/>
        <w:jc w:val="both"/>
        <w:rPr>
          <w:szCs w:val="24"/>
        </w:rPr>
      </w:pPr>
      <w:r w:rsidRPr="00113483">
        <w:rPr>
          <w:szCs w:val="24"/>
        </w:rPr>
        <w:t>работ.</w:t>
      </w:r>
    </w:p>
    <w:p w:rsidR="007F0523" w:rsidRDefault="007F0523" w:rsidP="007F0523">
      <w:pPr>
        <w:pStyle w:val="af1"/>
        <w:ind w:left="0" w:firstLine="567"/>
        <w:jc w:val="both"/>
        <w:rPr>
          <w:szCs w:val="24"/>
        </w:rPr>
      </w:pPr>
      <w:r w:rsidRPr="00113483">
        <w:rPr>
          <w:szCs w:val="24"/>
        </w:rPr>
        <w:t>7.8</w:t>
      </w:r>
      <w:r w:rsidR="001F0D13">
        <w:rPr>
          <w:szCs w:val="24"/>
        </w:rPr>
        <w:t>.</w:t>
      </w:r>
      <w:r w:rsidRPr="00113483">
        <w:rPr>
          <w:szCs w:val="24"/>
        </w:rPr>
        <w:t xml:space="preserve"> Согласование комплектов чертежей </w:t>
      </w:r>
      <w:r w:rsidR="00715DE6">
        <w:rPr>
          <w:szCs w:val="24"/>
        </w:rPr>
        <w:t>и</w:t>
      </w:r>
      <w:r w:rsidRPr="00715DE6">
        <w:rPr>
          <w:szCs w:val="24"/>
        </w:rPr>
        <w:t>сполнителями</w:t>
      </w:r>
      <w:r w:rsidRPr="00113483">
        <w:rPr>
          <w:szCs w:val="24"/>
        </w:rPr>
        <w:t xml:space="preserve"> смежных специальностей происходит в рабочем порядке в </w:t>
      </w:r>
      <w:r w:rsidR="00715DE6">
        <w:rPr>
          <w:szCs w:val="24"/>
        </w:rPr>
        <w:t xml:space="preserve">оговоренные </w:t>
      </w:r>
      <w:r w:rsidRPr="00113483">
        <w:rPr>
          <w:szCs w:val="24"/>
        </w:rPr>
        <w:t>срок</w:t>
      </w:r>
      <w:r w:rsidR="00715DE6">
        <w:rPr>
          <w:szCs w:val="24"/>
        </w:rPr>
        <w:t>и</w:t>
      </w:r>
      <w:r>
        <w:rPr>
          <w:b/>
          <w:szCs w:val="24"/>
        </w:rPr>
        <w:t>.</w:t>
      </w:r>
      <w:r w:rsidR="00715DE6">
        <w:rPr>
          <w:szCs w:val="24"/>
        </w:rPr>
        <w:t xml:space="preserve"> </w:t>
      </w:r>
    </w:p>
    <w:p w:rsidR="00715DE6" w:rsidRPr="00186999" w:rsidRDefault="00715DE6" w:rsidP="007F0523">
      <w:pPr>
        <w:pStyle w:val="af1"/>
        <w:ind w:left="0" w:firstLine="567"/>
        <w:jc w:val="both"/>
        <w:rPr>
          <w:szCs w:val="24"/>
        </w:rPr>
      </w:pPr>
    </w:p>
    <w:p w:rsidR="00715DE6" w:rsidRPr="004A6268" w:rsidRDefault="00715DE6" w:rsidP="00715DE6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8. Верификация проекта и разработки</w:t>
      </w:r>
    </w:p>
    <w:p w:rsidR="00715DE6" w:rsidRPr="00807C0D" w:rsidRDefault="00715DE6" w:rsidP="00715DE6">
      <w:pPr>
        <w:ind w:firstLine="567"/>
        <w:jc w:val="both"/>
        <w:rPr>
          <w:szCs w:val="24"/>
        </w:rPr>
      </w:pPr>
      <w:r>
        <w:rPr>
          <w:szCs w:val="24"/>
        </w:rPr>
        <w:t>8</w:t>
      </w:r>
      <w:r w:rsidRPr="00807C0D">
        <w:rPr>
          <w:szCs w:val="24"/>
        </w:rPr>
        <w:t>.1</w:t>
      </w:r>
      <w:r w:rsidR="001F0D13">
        <w:rPr>
          <w:szCs w:val="24"/>
        </w:rPr>
        <w:t>.</w:t>
      </w:r>
      <w:r w:rsidRPr="00807C0D">
        <w:rPr>
          <w:szCs w:val="24"/>
        </w:rPr>
        <w:t xml:space="preserve"> Верификация проекта и разработки осуществляет</w:t>
      </w:r>
      <w:r>
        <w:rPr>
          <w:szCs w:val="24"/>
        </w:rPr>
        <w:t xml:space="preserve">ся поэтапно. На первом этапе – </w:t>
      </w:r>
      <w:r w:rsidRPr="00194F41">
        <w:rPr>
          <w:szCs w:val="24"/>
        </w:rPr>
        <w:t>согласование специалистами проектного отдела и специалистами</w:t>
      </w:r>
      <w:r>
        <w:rPr>
          <w:szCs w:val="24"/>
        </w:rPr>
        <w:t>,</w:t>
      </w:r>
      <w:r w:rsidRPr="00194F41">
        <w:rPr>
          <w:szCs w:val="24"/>
        </w:rPr>
        <w:t xml:space="preserve"> выполняющими разделы</w:t>
      </w:r>
      <w:r>
        <w:rPr>
          <w:szCs w:val="24"/>
        </w:rPr>
        <w:t xml:space="preserve"> </w:t>
      </w:r>
      <w:r w:rsidRPr="00194F41">
        <w:rPr>
          <w:szCs w:val="24"/>
        </w:rPr>
        <w:t>согласно договора подряда</w:t>
      </w:r>
      <w:r>
        <w:rPr>
          <w:szCs w:val="24"/>
        </w:rPr>
        <w:t>,</w:t>
      </w:r>
      <w:r w:rsidRPr="00194F41">
        <w:rPr>
          <w:szCs w:val="24"/>
        </w:rPr>
        <w:t xml:space="preserve"> по результатам анализа составных частей проектной</w:t>
      </w:r>
      <w:r>
        <w:rPr>
          <w:szCs w:val="24"/>
        </w:rPr>
        <w:t xml:space="preserve"> документации. Н</w:t>
      </w:r>
      <w:r w:rsidRPr="00194F41">
        <w:rPr>
          <w:szCs w:val="24"/>
        </w:rPr>
        <w:t xml:space="preserve">а втором </w:t>
      </w:r>
      <w:r>
        <w:rPr>
          <w:szCs w:val="24"/>
        </w:rPr>
        <w:t xml:space="preserve">этапе </w:t>
      </w:r>
      <w:r w:rsidRPr="00194F41">
        <w:rPr>
          <w:szCs w:val="24"/>
        </w:rPr>
        <w:t>– согласование и экспертиза уполномоченными органами и организациями.</w:t>
      </w:r>
    </w:p>
    <w:p w:rsidR="00715DE6" w:rsidRPr="00807C0D" w:rsidRDefault="00715DE6" w:rsidP="00715DE6">
      <w:pPr>
        <w:ind w:firstLine="567"/>
        <w:jc w:val="both"/>
        <w:rPr>
          <w:szCs w:val="24"/>
        </w:rPr>
      </w:pPr>
      <w:r>
        <w:rPr>
          <w:szCs w:val="24"/>
        </w:rPr>
        <w:t>8.1.1</w:t>
      </w:r>
      <w:r w:rsidR="001F0D13">
        <w:rPr>
          <w:szCs w:val="24"/>
        </w:rPr>
        <w:t>.</w:t>
      </w:r>
      <w:r>
        <w:rPr>
          <w:szCs w:val="24"/>
        </w:rPr>
        <w:t xml:space="preserve"> Верификация </w:t>
      </w:r>
      <w:r w:rsidRPr="00807C0D">
        <w:rPr>
          <w:szCs w:val="24"/>
        </w:rPr>
        <w:t xml:space="preserve">на первом этапе до выдачи проектной документации для строительства </w:t>
      </w:r>
      <w:r>
        <w:rPr>
          <w:szCs w:val="24"/>
        </w:rPr>
        <w:t>з</w:t>
      </w:r>
      <w:r w:rsidRPr="00807C0D">
        <w:rPr>
          <w:szCs w:val="24"/>
        </w:rPr>
        <w:t>аказчику осуществляется на следующих запланированных этапах передачи документации:</w:t>
      </w:r>
    </w:p>
    <w:p w:rsidR="00715DE6" w:rsidRPr="00B91014" w:rsidRDefault="00D30972" w:rsidP="00D30972">
      <w:pPr>
        <w:pStyle w:val="af1"/>
        <w:snapToGri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715DE6" w:rsidRPr="00B91014">
        <w:rPr>
          <w:szCs w:val="24"/>
        </w:rPr>
        <w:t xml:space="preserve">непосредственным </w:t>
      </w:r>
      <w:r w:rsidR="00715DE6">
        <w:rPr>
          <w:szCs w:val="24"/>
        </w:rPr>
        <w:t>и</w:t>
      </w:r>
      <w:r w:rsidR="00715DE6" w:rsidRPr="00715DE6">
        <w:rPr>
          <w:szCs w:val="24"/>
        </w:rPr>
        <w:t>сполнителем</w:t>
      </w:r>
      <w:r w:rsidR="00715DE6" w:rsidRPr="00B91014">
        <w:rPr>
          <w:szCs w:val="24"/>
        </w:rPr>
        <w:t xml:space="preserve"> перед сдачей на проверку непосредственному руководителю (руководителю группы, начальнику отдела);</w:t>
      </w:r>
    </w:p>
    <w:p w:rsidR="00715DE6" w:rsidRPr="00B91014" w:rsidRDefault="00D30972" w:rsidP="00D30972">
      <w:pPr>
        <w:pStyle w:val="af1"/>
        <w:snapToGri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715DE6">
        <w:rPr>
          <w:szCs w:val="24"/>
        </w:rPr>
        <w:t>д</w:t>
      </w:r>
      <w:r w:rsidR="00715DE6" w:rsidRPr="00715DE6">
        <w:rPr>
          <w:szCs w:val="24"/>
        </w:rPr>
        <w:t>иректор</w:t>
      </w:r>
      <w:r w:rsidR="005C094A">
        <w:rPr>
          <w:szCs w:val="24"/>
        </w:rPr>
        <w:t>ом</w:t>
      </w:r>
      <w:r w:rsidR="00715DE6">
        <w:rPr>
          <w:szCs w:val="24"/>
        </w:rPr>
        <w:t xml:space="preserve"> или</w:t>
      </w:r>
      <w:r>
        <w:rPr>
          <w:szCs w:val="24"/>
        </w:rPr>
        <w:t xml:space="preserve"> другим должностным лицом, назначенным ответственным по приказу </w:t>
      </w:r>
      <w:r w:rsidR="00715DE6" w:rsidRPr="00B91014">
        <w:rPr>
          <w:szCs w:val="24"/>
        </w:rPr>
        <w:t xml:space="preserve">– перед передачей </w:t>
      </w:r>
      <w:r w:rsidR="00715DE6">
        <w:rPr>
          <w:szCs w:val="24"/>
        </w:rPr>
        <w:t>з</w:t>
      </w:r>
      <w:r w:rsidR="00715DE6" w:rsidRPr="00B91014">
        <w:rPr>
          <w:szCs w:val="24"/>
        </w:rPr>
        <w:t>аказчику.</w:t>
      </w:r>
    </w:p>
    <w:p w:rsidR="00715DE6" w:rsidRDefault="00715DE6" w:rsidP="00715DE6">
      <w:pPr>
        <w:ind w:firstLine="567"/>
        <w:jc w:val="both"/>
        <w:rPr>
          <w:szCs w:val="24"/>
        </w:rPr>
      </w:pPr>
      <w:r>
        <w:rPr>
          <w:szCs w:val="24"/>
        </w:rPr>
        <w:t>8.</w:t>
      </w:r>
      <w:r w:rsidRPr="00207205">
        <w:rPr>
          <w:szCs w:val="24"/>
        </w:rPr>
        <w:t>1.2</w:t>
      </w:r>
      <w:r w:rsidR="001F0D13">
        <w:rPr>
          <w:szCs w:val="24"/>
        </w:rPr>
        <w:t>.</w:t>
      </w:r>
      <w:r w:rsidRPr="00207205">
        <w:rPr>
          <w:szCs w:val="24"/>
        </w:rPr>
        <w:t xml:space="preserve"> Верификация проектной документации проводится индивидуально для каждой составной части проектной документации, ее цель - </w:t>
      </w:r>
      <w:r w:rsidRPr="00207205">
        <w:rPr>
          <w:bCs/>
          <w:szCs w:val="24"/>
        </w:rPr>
        <w:t>сопоставление результатов проектирования с исходными данными</w:t>
      </w:r>
      <w:r w:rsidRPr="00207205">
        <w:rPr>
          <w:szCs w:val="24"/>
        </w:rPr>
        <w:t xml:space="preserve"> и оценка их соответствия. </w:t>
      </w:r>
    </w:p>
    <w:p w:rsidR="00715DE6" w:rsidRPr="00B91014" w:rsidRDefault="00715DE6" w:rsidP="00715DE6">
      <w:pPr>
        <w:ind w:firstLine="567"/>
        <w:jc w:val="both"/>
        <w:rPr>
          <w:szCs w:val="24"/>
        </w:rPr>
      </w:pPr>
      <w:r w:rsidRPr="00522D0A">
        <w:rPr>
          <w:szCs w:val="24"/>
        </w:rPr>
        <w:t>8</w:t>
      </w:r>
      <w:r w:rsidRPr="00B91014">
        <w:rPr>
          <w:szCs w:val="24"/>
        </w:rPr>
        <w:t>.1.3</w:t>
      </w:r>
      <w:r w:rsidR="001F0D13">
        <w:rPr>
          <w:szCs w:val="24"/>
        </w:rPr>
        <w:t>.</w:t>
      </w:r>
      <w:r w:rsidRPr="00B91014">
        <w:rPr>
          <w:szCs w:val="24"/>
        </w:rPr>
        <w:t xml:space="preserve"> Согласованная исполнителями проектная докум</w:t>
      </w:r>
      <w:r>
        <w:rPr>
          <w:szCs w:val="24"/>
        </w:rPr>
        <w:t>ентация подлежит нормоконтролю</w:t>
      </w:r>
      <w:r w:rsidRPr="00B91014">
        <w:rPr>
          <w:szCs w:val="24"/>
        </w:rPr>
        <w:t>.</w:t>
      </w:r>
    </w:p>
    <w:p w:rsidR="00715DE6" w:rsidRPr="00B91014" w:rsidRDefault="00715DE6" w:rsidP="00715DE6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8</w:t>
      </w:r>
      <w:r w:rsidRPr="00B91014">
        <w:rPr>
          <w:szCs w:val="24"/>
        </w:rPr>
        <w:t>.2</w:t>
      </w:r>
      <w:r w:rsidR="001F0D13">
        <w:rPr>
          <w:szCs w:val="24"/>
        </w:rPr>
        <w:t>.</w:t>
      </w:r>
      <w:r w:rsidRPr="00B91014">
        <w:rPr>
          <w:szCs w:val="24"/>
        </w:rPr>
        <w:t xml:space="preserve"> Верификация</w:t>
      </w:r>
      <w:r w:rsidR="00062603">
        <w:rPr>
          <w:szCs w:val="24"/>
        </w:rPr>
        <w:t xml:space="preserve"> на втором этапе - согласование</w:t>
      </w:r>
      <w:r w:rsidRPr="00B91014">
        <w:rPr>
          <w:szCs w:val="24"/>
        </w:rPr>
        <w:t xml:space="preserve"> разработанной проектной документации с </w:t>
      </w:r>
      <w:r w:rsidR="005C094A">
        <w:rPr>
          <w:szCs w:val="24"/>
        </w:rPr>
        <w:t xml:space="preserve">контролирующими </w:t>
      </w:r>
      <w:r w:rsidRPr="00B91014">
        <w:rPr>
          <w:szCs w:val="24"/>
        </w:rPr>
        <w:t xml:space="preserve">органами и организациями в соответствии с порядком </w:t>
      </w:r>
      <w:r w:rsidR="007A4382">
        <w:rPr>
          <w:szCs w:val="24"/>
        </w:rPr>
        <w:t>и требованиями, установленными Г</w:t>
      </w:r>
      <w:r w:rsidRPr="00B91014">
        <w:rPr>
          <w:szCs w:val="24"/>
        </w:rPr>
        <w:t>радостроительным кодексом Российской Федерации.</w:t>
      </w:r>
    </w:p>
    <w:p w:rsidR="00715DE6" w:rsidRDefault="00715DE6" w:rsidP="00715DE6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8</w:t>
      </w:r>
      <w:r w:rsidRPr="00B91014">
        <w:rPr>
          <w:szCs w:val="24"/>
        </w:rPr>
        <w:t>.2.1</w:t>
      </w:r>
      <w:r w:rsidR="001F0D13">
        <w:rPr>
          <w:szCs w:val="24"/>
        </w:rPr>
        <w:t>.</w:t>
      </w:r>
      <w:r w:rsidRPr="00B91014">
        <w:rPr>
          <w:szCs w:val="24"/>
        </w:rPr>
        <w:t xml:space="preserve"> Организацию проведения согласований и экспертиз проек</w:t>
      </w:r>
      <w:r>
        <w:rPr>
          <w:szCs w:val="24"/>
        </w:rPr>
        <w:t>тной документации осуществляет з</w:t>
      </w:r>
      <w:r w:rsidRPr="00863AA2">
        <w:rPr>
          <w:szCs w:val="24"/>
        </w:rPr>
        <w:t>аказчик</w:t>
      </w:r>
      <w:r w:rsidRPr="00863AA2">
        <w:rPr>
          <w:b/>
          <w:szCs w:val="24"/>
        </w:rPr>
        <w:t xml:space="preserve"> </w:t>
      </w:r>
      <w:r w:rsidRPr="00863AA2">
        <w:rPr>
          <w:szCs w:val="24"/>
        </w:rPr>
        <w:t xml:space="preserve">или </w:t>
      </w:r>
      <w:r w:rsidR="006A2E2B">
        <w:rPr>
          <w:szCs w:val="24"/>
        </w:rPr>
        <w:t>лицо, назначенное ответственным по приказу</w:t>
      </w:r>
      <w:r w:rsidRPr="00194F41">
        <w:rPr>
          <w:szCs w:val="24"/>
        </w:rPr>
        <w:t>.</w:t>
      </w:r>
    </w:p>
    <w:p w:rsidR="00715DE6" w:rsidRPr="00B91014" w:rsidRDefault="00715DE6" w:rsidP="00715DE6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8</w:t>
      </w:r>
      <w:r w:rsidRPr="00B91014">
        <w:rPr>
          <w:szCs w:val="24"/>
        </w:rPr>
        <w:t>.3</w:t>
      </w:r>
      <w:r w:rsidR="001F0D13">
        <w:rPr>
          <w:szCs w:val="24"/>
        </w:rPr>
        <w:t>.</w:t>
      </w:r>
      <w:r w:rsidRPr="00B91014">
        <w:rPr>
          <w:szCs w:val="24"/>
        </w:rPr>
        <w:t xml:space="preserve"> При получении отрицательных заключений от органов и организаций, осуществляющих согласование, государственную экспертизу и вневедомственную экспертизу, при проверке проектной документации </w:t>
      </w:r>
      <w:r w:rsidR="006A2E2B">
        <w:rPr>
          <w:szCs w:val="24"/>
        </w:rPr>
        <w:t>з</w:t>
      </w:r>
      <w:r w:rsidRPr="006A2E2B">
        <w:rPr>
          <w:szCs w:val="24"/>
        </w:rPr>
        <w:t>аказчик</w:t>
      </w:r>
      <w:r w:rsidRPr="00B91014">
        <w:rPr>
          <w:szCs w:val="24"/>
        </w:rPr>
        <w:t xml:space="preserve"> представляет сопроводительный документ с перечнем несоответствий нормам и приложением отрицательного заключения.</w:t>
      </w:r>
      <w:r>
        <w:rPr>
          <w:szCs w:val="24"/>
        </w:rPr>
        <w:t xml:space="preserve"> </w:t>
      </w:r>
    </w:p>
    <w:p w:rsidR="00715DE6" w:rsidRPr="00B91014" w:rsidRDefault="00715DE6" w:rsidP="00715DE6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8</w:t>
      </w:r>
      <w:r w:rsidRPr="00B91014">
        <w:rPr>
          <w:szCs w:val="24"/>
        </w:rPr>
        <w:t>.3.1</w:t>
      </w:r>
      <w:r w:rsidR="001F0D13">
        <w:rPr>
          <w:szCs w:val="24"/>
        </w:rPr>
        <w:t>.</w:t>
      </w:r>
      <w:r w:rsidRPr="00B91014">
        <w:rPr>
          <w:szCs w:val="24"/>
        </w:rPr>
        <w:t xml:space="preserve"> Ответственность за анализ замечаний и кор</w:t>
      </w:r>
      <w:r w:rsidR="006A2E2B">
        <w:rPr>
          <w:szCs w:val="24"/>
        </w:rPr>
        <w:t>ректировку</w:t>
      </w:r>
      <w:r w:rsidRPr="00B91014">
        <w:rPr>
          <w:szCs w:val="24"/>
        </w:rPr>
        <w:t xml:space="preserve"> проектной документации несет</w:t>
      </w:r>
      <w:r w:rsidRPr="00B91014">
        <w:rPr>
          <w:b/>
          <w:szCs w:val="24"/>
        </w:rPr>
        <w:t xml:space="preserve"> </w:t>
      </w:r>
      <w:r w:rsidRPr="006A2E2B">
        <w:rPr>
          <w:szCs w:val="24"/>
        </w:rPr>
        <w:t>ГИП</w:t>
      </w:r>
      <w:r>
        <w:rPr>
          <w:b/>
          <w:szCs w:val="24"/>
        </w:rPr>
        <w:t xml:space="preserve"> </w:t>
      </w:r>
      <w:r w:rsidRPr="00B91014">
        <w:rPr>
          <w:szCs w:val="24"/>
        </w:rPr>
        <w:t xml:space="preserve">при участии соответствующих специалистов, ответственных за разработку отдельных разделов проектной документации. </w:t>
      </w:r>
    </w:p>
    <w:p w:rsidR="004B2D65" w:rsidRDefault="00715DE6" w:rsidP="006A2E2B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8</w:t>
      </w:r>
      <w:r w:rsidRPr="00B91014">
        <w:rPr>
          <w:szCs w:val="24"/>
        </w:rPr>
        <w:t>.4</w:t>
      </w:r>
      <w:r w:rsidR="001F0D13">
        <w:rPr>
          <w:szCs w:val="24"/>
        </w:rPr>
        <w:t>.</w:t>
      </w:r>
      <w:r w:rsidRPr="00B91014">
        <w:rPr>
          <w:szCs w:val="24"/>
        </w:rPr>
        <w:t xml:space="preserve"> </w:t>
      </w:r>
      <w:r>
        <w:rPr>
          <w:szCs w:val="24"/>
        </w:rPr>
        <w:t>Д</w:t>
      </w:r>
      <w:r w:rsidRPr="00B91014">
        <w:rPr>
          <w:szCs w:val="24"/>
        </w:rPr>
        <w:t>окументаци</w:t>
      </w:r>
      <w:r>
        <w:rPr>
          <w:szCs w:val="24"/>
        </w:rPr>
        <w:t>ю</w:t>
      </w:r>
      <w:r w:rsidRPr="00B91014">
        <w:rPr>
          <w:szCs w:val="24"/>
        </w:rPr>
        <w:t xml:space="preserve"> </w:t>
      </w:r>
      <w:r>
        <w:rPr>
          <w:szCs w:val="24"/>
        </w:rPr>
        <w:t xml:space="preserve">с внесенными в нее коррективами </w:t>
      </w:r>
      <w:r w:rsidR="006A2E2B" w:rsidRPr="006A2E2B">
        <w:rPr>
          <w:szCs w:val="24"/>
        </w:rPr>
        <w:t>должностное лицо, назначенное ответственным по приказу</w:t>
      </w:r>
      <w:r w:rsidR="006A2E2B">
        <w:rPr>
          <w:szCs w:val="24"/>
        </w:rPr>
        <w:t>,</w:t>
      </w:r>
      <w:r w:rsidR="006A2E2B">
        <w:rPr>
          <w:b/>
          <w:szCs w:val="24"/>
        </w:rPr>
        <w:t xml:space="preserve"> </w:t>
      </w:r>
      <w:r>
        <w:rPr>
          <w:szCs w:val="24"/>
        </w:rPr>
        <w:t xml:space="preserve">при участии </w:t>
      </w:r>
      <w:r w:rsidRPr="006A2E2B">
        <w:rPr>
          <w:szCs w:val="24"/>
        </w:rPr>
        <w:t>ГИПа</w:t>
      </w:r>
      <w:r>
        <w:rPr>
          <w:b/>
          <w:szCs w:val="24"/>
        </w:rPr>
        <w:t xml:space="preserve"> </w:t>
      </w:r>
      <w:r w:rsidRPr="00B91014">
        <w:rPr>
          <w:szCs w:val="24"/>
        </w:rPr>
        <w:t xml:space="preserve">представляет </w:t>
      </w:r>
      <w:r w:rsidR="006A2E2B">
        <w:rPr>
          <w:szCs w:val="24"/>
        </w:rPr>
        <w:t>з</w:t>
      </w:r>
      <w:r w:rsidRPr="00A21D1E">
        <w:rPr>
          <w:szCs w:val="24"/>
        </w:rPr>
        <w:t>аказчику</w:t>
      </w:r>
      <w:r w:rsidRPr="00B91014">
        <w:rPr>
          <w:szCs w:val="24"/>
        </w:rPr>
        <w:t xml:space="preserve"> для проведения повторных согласований с организациями, выда</w:t>
      </w:r>
      <w:r w:rsidR="006A2E2B">
        <w:rPr>
          <w:szCs w:val="24"/>
        </w:rPr>
        <w:t>вшими отрицательные заключения.</w:t>
      </w:r>
    </w:p>
    <w:p w:rsidR="006A2E2B" w:rsidRPr="004A6268" w:rsidRDefault="006A2E2B" w:rsidP="006A2E2B">
      <w:pPr>
        <w:pStyle w:val="af1"/>
        <w:ind w:left="0" w:firstLine="567"/>
        <w:jc w:val="both"/>
        <w:rPr>
          <w:szCs w:val="24"/>
        </w:rPr>
      </w:pPr>
    </w:p>
    <w:bookmarkEnd w:id="9"/>
    <w:p w:rsidR="006A2E2B" w:rsidRDefault="006A2E2B" w:rsidP="006A2E2B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9</w:t>
      </w:r>
      <w:r w:rsidRPr="004A6268">
        <w:rPr>
          <w:b/>
          <w:bCs/>
          <w:szCs w:val="24"/>
          <w:lang w:eastAsia="en-US"/>
        </w:rPr>
        <w:t xml:space="preserve">. </w:t>
      </w:r>
      <w:r>
        <w:rPr>
          <w:b/>
          <w:bCs/>
          <w:szCs w:val="24"/>
          <w:lang w:eastAsia="en-US"/>
        </w:rPr>
        <w:t>Нормоконтроль проектной документации</w:t>
      </w:r>
    </w:p>
    <w:p w:rsidR="006A2E2B" w:rsidRPr="002C00DA" w:rsidRDefault="006A2E2B" w:rsidP="006A2E2B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2C00DA">
        <w:rPr>
          <w:szCs w:val="24"/>
        </w:rPr>
        <w:t>.1</w:t>
      </w:r>
      <w:r w:rsidR="001F0D13">
        <w:rPr>
          <w:szCs w:val="24"/>
        </w:rPr>
        <w:t>.</w:t>
      </w:r>
      <w:r w:rsidRPr="002C00DA">
        <w:rPr>
          <w:szCs w:val="24"/>
        </w:rPr>
        <w:t xml:space="preserve"> Нормоконтроль является завершающим этапом разработки ПСД и проводится до передачи ПСД </w:t>
      </w:r>
      <w:r>
        <w:rPr>
          <w:szCs w:val="24"/>
        </w:rPr>
        <w:t>з</w:t>
      </w:r>
      <w:r w:rsidRPr="00A21D1E">
        <w:rPr>
          <w:szCs w:val="24"/>
        </w:rPr>
        <w:t>аказчику</w:t>
      </w:r>
      <w:r w:rsidRPr="002C00DA">
        <w:rPr>
          <w:szCs w:val="24"/>
        </w:rPr>
        <w:t xml:space="preserve"> для согласования со сторонними организациями.</w:t>
      </w:r>
    </w:p>
    <w:p w:rsidR="006A2E2B" w:rsidRPr="002C00DA" w:rsidRDefault="006A2E2B" w:rsidP="006A2E2B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2C00DA">
        <w:rPr>
          <w:szCs w:val="24"/>
        </w:rPr>
        <w:t>.2</w:t>
      </w:r>
      <w:r w:rsidR="001F0D13">
        <w:rPr>
          <w:szCs w:val="24"/>
        </w:rPr>
        <w:t>.</w:t>
      </w:r>
      <w:r w:rsidRPr="002C00DA">
        <w:rPr>
          <w:szCs w:val="24"/>
        </w:rPr>
        <w:t xml:space="preserve"> </w:t>
      </w:r>
      <w:r>
        <w:rPr>
          <w:szCs w:val="24"/>
        </w:rPr>
        <w:t>В ходе н</w:t>
      </w:r>
      <w:r w:rsidRPr="002C00DA">
        <w:rPr>
          <w:szCs w:val="24"/>
        </w:rPr>
        <w:t>ормоконтрол</w:t>
      </w:r>
      <w:r>
        <w:rPr>
          <w:szCs w:val="24"/>
        </w:rPr>
        <w:t>я документация оценивается по следующим критериям</w:t>
      </w:r>
      <w:r w:rsidRPr="002C00DA">
        <w:rPr>
          <w:szCs w:val="24"/>
        </w:rPr>
        <w:t>:</w:t>
      </w:r>
    </w:p>
    <w:p w:rsidR="006A2E2B" w:rsidRPr="002C00DA" w:rsidRDefault="006A2E2B" w:rsidP="006A2E2B">
      <w:pPr>
        <w:pStyle w:val="3-1"/>
        <w:numPr>
          <w:ilvl w:val="1"/>
          <w:numId w:val="6"/>
        </w:numPr>
        <w:spacing w:before="0"/>
        <w:rPr>
          <w:szCs w:val="24"/>
        </w:rPr>
      </w:pPr>
      <w:r w:rsidRPr="002C00DA">
        <w:rPr>
          <w:szCs w:val="24"/>
        </w:rPr>
        <w:t>применени</w:t>
      </w:r>
      <w:r>
        <w:rPr>
          <w:szCs w:val="24"/>
        </w:rPr>
        <w:t>е</w:t>
      </w:r>
      <w:r w:rsidRPr="002C00DA">
        <w:rPr>
          <w:szCs w:val="24"/>
        </w:rPr>
        <w:t xml:space="preserve"> при разработке проектной документации действующих инструкций, государственных, отраслевых и республиканских стандартов, стандартов предприятий, строительных норм и правил и других нормативных документов по проектированию и строительству (далее именуемых нормативными документами);</w:t>
      </w:r>
    </w:p>
    <w:p w:rsidR="006A2E2B" w:rsidRPr="002C00DA" w:rsidRDefault="006A2E2B" w:rsidP="006A2E2B">
      <w:pPr>
        <w:pStyle w:val="3-1"/>
        <w:numPr>
          <w:ilvl w:val="1"/>
          <w:numId w:val="6"/>
        </w:numPr>
        <w:spacing w:before="0"/>
        <w:rPr>
          <w:szCs w:val="24"/>
        </w:rPr>
      </w:pPr>
      <w:r w:rsidRPr="002C00DA">
        <w:rPr>
          <w:szCs w:val="24"/>
        </w:rPr>
        <w:lastRenderedPageBreak/>
        <w:t>достижение в проектируемых зданиях, сооружениях и конструкциях высокого уровня стандартизации и типизации на основе широкого применения типовых проектов и проектных решений, стандартизованных и типовых конструкций, изделий и узлов.</w:t>
      </w:r>
    </w:p>
    <w:p w:rsidR="006A2E2B" w:rsidRDefault="006A2E2B" w:rsidP="006A2E2B">
      <w:pPr>
        <w:pStyle w:val="af1"/>
        <w:ind w:left="0" w:firstLine="567"/>
        <w:jc w:val="both"/>
        <w:rPr>
          <w:b/>
          <w:szCs w:val="24"/>
        </w:rPr>
      </w:pPr>
      <w:r>
        <w:rPr>
          <w:szCs w:val="24"/>
        </w:rPr>
        <w:t>9</w:t>
      </w:r>
      <w:r w:rsidRPr="002C00DA">
        <w:rPr>
          <w:szCs w:val="24"/>
        </w:rPr>
        <w:t>.3</w:t>
      </w:r>
      <w:r w:rsidR="001F0D13">
        <w:rPr>
          <w:szCs w:val="24"/>
        </w:rPr>
        <w:t>.</w:t>
      </w:r>
      <w:r w:rsidRPr="002C00DA">
        <w:rPr>
          <w:szCs w:val="24"/>
        </w:rPr>
        <w:t xml:space="preserve"> Ответственность за проведение нормоконтроля несет </w:t>
      </w:r>
      <w:r w:rsidRPr="006A2E2B">
        <w:rPr>
          <w:szCs w:val="24"/>
        </w:rPr>
        <w:t>ГИП.</w:t>
      </w:r>
    </w:p>
    <w:p w:rsidR="006A2E2B" w:rsidRPr="002C00DA" w:rsidRDefault="006A2E2B" w:rsidP="006A2E2B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9</w:t>
      </w:r>
      <w:r w:rsidRPr="002C00DA">
        <w:rPr>
          <w:szCs w:val="24"/>
        </w:rPr>
        <w:t>.4</w:t>
      </w:r>
      <w:r w:rsidR="001F0D13">
        <w:rPr>
          <w:szCs w:val="24"/>
        </w:rPr>
        <w:t>.</w:t>
      </w:r>
      <w:r w:rsidRPr="002C00DA">
        <w:rPr>
          <w:szCs w:val="24"/>
        </w:rPr>
        <w:t xml:space="preserve"> </w:t>
      </w:r>
      <w:r w:rsidRPr="002C00DA">
        <w:rPr>
          <w:caps/>
          <w:szCs w:val="24"/>
        </w:rPr>
        <w:t>П</w:t>
      </w:r>
      <w:r w:rsidRPr="002C00DA">
        <w:rPr>
          <w:szCs w:val="24"/>
        </w:rPr>
        <w:t>еречень замечани</w:t>
      </w:r>
      <w:r>
        <w:rPr>
          <w:szCs w:val="24"/>
        </w:rPr>
        <w:t>й</w:t>
      </w:r>
      <w:r w:rsidRPr="002C00DA">
        <w:rPr>
          <w:szCs w:val="24"/>
        </w:rPr>
        <w:t xml:space="preserve"> по допущенным ошибкам и предложениям </w:t>
      </w:r>
      <w:r w:rsidRPr="006A2E2B">
        <w:rPr>
          <w:szCs w:val="24"/>
        </w:rPr>
        <w:t>ГИП</w:t>
      </w:r>
      <w:r w:rsidRPr="002C00DA">
        <w:rPr>
          <w:szCs w:val="24"/>
        </w:rPr>
        <w:t xml:space="preserve"> оформляет</w:t>
      </w:r>
      <w:r>
        <w:rPr>
          <w:szCs w:val="24"/>
        </w:rPr>
        <w:t>ся</w:t>
      </w:r>
      <w:r w:rsidRPr="002C00DA">
        <w:rPr>
          <w:szCs w:val="24"/>
        </w:rPr>
        <w:t xml:space="preserve"> </w:t>
      </w:r>
      <w:r w:rsidRPr="00863AA2">
        <w:rPr>
          <w:szCs w:val="24"/>
        </w:rPr>
        <w:t>отдельным списком</w:t>
      </w:r>
      <w:r w:rsidRPr="002C00DA">
        <w:rPr>
          <w:szCs w:val="24"/>
        </w:rPr>
        <w:t xml:space="preserve"> и направляет </w:t>
      </w:r>
      <w:r w:rsidRPr="006A2E2B">
        <w:rPr>
          <w:szCs w:val="24"/>
        </w:rPr>
        <w:t>исполнителю</w:t>
      </w:r>
      <w:r w:rsidRPr="002C00DA">
        <w:rPr>
          <w:szCs w:val="24"/>
        </w:rPr>
        <w:t xml:space="preserve"> для исправления ошибок.</w:t>
      </w:r>
    </w:p>
    <w:p w:rsidR="006A2E2B" w:rsidRDefault="006A2E2B" w:rsidP="006A2E2B">
      <w:pPr>
        <w:pStyle w:val="af1"/>
        <w:ind w:left="0" w:firstLine="567"/>
        <w:jc w:val="both"/>
        <w:rPr>
          <w:szCs w:val="24"/>
        </w:rPr>
      </w:pPr>
      <w:r>
        <w:rPr>
          <w:szCs w:val="24"/>
        </w:rPr>
        <w:t>9</w:t>
      </w:r>
      <w:r w:rsidRPr="002C00DA">
        <w:rPr>
          <w:szCs w:val="24"/>
        </w:rPr>
        <w:t>.5</w:t>
      </w:r>
      <w:r w:rsidR="001F0D13">
        <w:rPr>
          <w:szCs w:val="24"/>
        </w:rPr>
        <w:t>.</w:t>
      </w:r>
      <w:r w:rsidRPr="002C00DA">
        <w:rPr>
          <w:b/>
          <w:szCs w:val="24"/>
        </w:rPr>
        <w:t xml:space="preserve"> </w:t>
      </w:r>
      <w:r>
        <w:rPr>
          <w:szCs w:val="24"/>
        </w:rPr>
        <w:t>Руководитель организации</w:t>
      </w:r>
      <w:r>
        <w:rPr>
          <w:b/>
          <w:szCs w:val="24"/>
        </w:rPr>
        <w:t xml:space="preserve"> </w:t>
      </w:r>
      <w:r w:rsidRPr="006A2E2B">
        <w:rPr>
          <w:szCs w:val="24"/>
        </w:rPr>
        <w:t xml:space="preserve">или </w:t>
      </w:r>
      <w:r>
        <w:rPr>
          <w:szCs w:val="24"/>
        </w:rPr>
        <w:t xml:space="preserve">должностное лицо, назначенное ответственным по приказу, </w:t>
      </w:r>
      <w:r w:rsidRPr="002C00DA">
        <w:rPr>
          <w:szCs w:val="24"/>
        </w:rPr>
        <w:t>подписыва</w:t>
      </w:r>
      <w:r>
        <w:rPr>
          <w:szCs w:val="24"/>
        </w:rPr>
        <w:t>е</w:t>
      </w:r>
      <w:r w:rsidRPr="002C00DA">
        <w:rPr>
          <w:szCs w:val="24"/>
        </w:rPr>
        <w:t>т проектную документаци</w:t>
      </w:r>
      <w:r>
        <w:rPr>
          <w:szCs w:val="24"/>
        </w:rPr>
        <w:t>ю</w:t>
      </w:r>
      <w:r w:rsidRPr="002C00DA">
        <w:rPr>
          <w:szCs w:val="24"/>
        </w:rPr>
        <w:t xml:space="preserve"> только после окончательного проведения нормоконт</w:t>
      </w:r>
      <w:r w:rsidR="00E54907">
        <w:rPr>
          <w:szCs w:val="24"/>
        </w:rPr>
        <w:t>роля, устранения всех замечаний</w:t>
      </w:r>
      <w:r w:rsidRPr="002C00DA">
        <w:rPr>
          <w:szCs w:val="24"/>
        </w:rPr>
        <w:t xml:space="preserve"> и оформления соответствующей подписи нормоконтролером.</w:t>
      </w:r>
    </w:p>
    <w:p w:rsidR="00E54907" w:rsidRPr="002C00DA" w:rsidRDefault="00E54907" w:rsidP="006A2E2B">
      <w:pPr>
        <w:pStyle w:val="af1"/>
        <w:ind w:left="0" w:firstLine="567"/>
        <w:jc w:val="both"/>
        <w:rPr>
          <w:szCs w:val="24"/>
        </w:rPr>
      </w:pPr>
    </w:p>
    <w:p w:rsidR="00E54907" w:rsidRPr="004A6268" w:rsidRDefault="00E54907" w:rsidP="00E54907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10</w:t>
      </w:r>
      <w:r w:rsidRPr="004A6268">
        <w:rPr>
          <w:b/>
          <w:bCs/>
          <w:szCs w:val="24"/>
          <w:lang w:eastAsia="en-US"/>
        </w:rPr>
        <w:t xml:space="preserve">. </w:t>
      </w:r>
      <w:r>
        <w:rPr>
          <w:b/>
          <w:bCs/>
          <w:szCs w:val="24"/>
          <w:lang w:eastAsia="en-US"/>
        </w:rPr>
        <w:t>Валидация проекта и разработки</w:t>
      </w:r>
    </w:p>
    <w:p w:rsidR="00E54907" w:rsidRPr="00B91014" w:rsidRDefault="00E54907" w:rsidP="00E54907">
      <w:pPr>
        <w:pStyle w:val="af1"/>
        <w:ind w:left="0" w:firstLine="567"/>
        <w:jc w:val="both"/>
        <w:rPr>
          <w:szCs w:val="24"/>
        </w:rPr>
      </w:pPr>
      <w:r w:rsidRPr="00B91014">
        <w:rPr>
          <w:bCs/>
          <w:szCs w:val="24"/>
        </w:rPr>
        <w:t>1</w:t>
      </w:r>
      <w:r>
        <w:rPr>
          <w:bCs/>
          <w:szCs w:val="24"/>
        </w:rPr>
        <w:t>0</w:t>
      </w:r>
      <w:r w:rsidRPr="00B91014">
        <w:rPr>
          <w:bCs/>
          <w:szCs w:val="24"/>
        </w:rPr>
        <w:t>.1</w:t>
      </w:r>
      <w:r w:rsidR="001F0D13">
        <w:rPr>
          <w:bCs/>
          <w:szCs w:val="24"/>
        </w:rPr>
        <w:t>.</w:t>
      </w:r>
      <w:r w:rsidRPr="00B91014">
        <w:rPr>
          <w:bCs/>
          <w:szCs w:val="24"/>
        </w:rPr>
        <w:t xml:space="preserve"> </w:t>
      </w:r>
      <w:r w:rsidRPr="00B91014">
        <w:rPr>
          <w:szCs w:val="24"/>
        </w:rPr>
        <w:t>В проектировании объектов строительства валидация означает подтверждение того, что построенное здание или сооружение отвечает</w:t>
      </w:r>
      <w:r w:rsidRPr="00B91014">
        <w:rPr>
          <w:i/>
          <w:szCs w:val="24"/>
        </w:rPr>
        <w:t xml:space="preserve"> </w:t>
      </w:r>
      <w:r w:rsidRPr="00B91014">
        <w:rPr>
          <w:szCs w:val="24"/>
        </w:rPr>
        <w:t>установленным в прое</w:t>
      </w:r>
      <w:r>
        <w:rPr>
          <w:szCs w:val="24"/>
        </w:rPr>
        <w:t>ктной документации требованиям.</w:t>
      </w:r>
    </w:p>
    <w:p w:rsidR="00E54907" w:rsidRPr="00D44015" w:rsidRDefault="00E54907" w:rsidP="00E54907">
      <w:pPr>
        <w:pStyle w:val="af1"/>
        <w:ind w:left="0" w:firstLine="567"/>
        <w:jc w:val="both"/>
        <w:rPr>
          <w:szCs w:val="24"/>
        </w:rPr>
      </w:pPr>
      <w:r w:rsidRPr="00D44015">
        <w:rPr>
          <w:szCs w:val="24"/>
        </w:rPr>
        <w:t>10.2</w:t>
      </w:r>
      <w:r w:rsidR="001F0D13">
        <w:rPr>
          <w:szCs w:val="24"/>
        </w:rPr>
        <w:t>.</w:t>
      </w:r>
      <w:r w:rsidRPr="00D44015">
        <w:rPr>
          <w:szCs w:val="24"/>
        </w:rPr>
        <w:t xml:space="preserve"> Валидация проекта и разработки может включать несколько стадий:</w:t>
      </w:r>
    </w:p>
    <w:p w:rsidR="00E54907" w:rsidRPr="00D44015" w:rsidRDefault="00E54907" w:rsidP="00E54907">
      <w:pPr>
        <w:pStyle w:val="af1"/>
        <w:ind w:left="0" w:firstLine="567"/>
        <w:jc w:val="both"/>
        <w:rPr>
          <w:szCs w:val="24"/>
        </w:rPr>
      </w:pPr>
      <w:r w:rsidRPr="00D44015">
        <w:rPr>
          <w:szCs w:val="24"/>
        </w:rPr>
        <w:t>- утверждение проектной документации в соответствии с требованиями Градостроительного кодекса Российской Федерации;</w:t>
      </w:r>
    </w:p>
    <w:p w:rsidR="00E54907" w:rsidRPr="00D44015" w:rsidRDefault="00E54907" w:rsidP="00E54907">
      <w:pPr>
        <w:pStyle w:val="af1"/>
        <w:ind w:left="0" w:firstLine="567"/>
        <w:jc w:val="both"/>
        <w:rPr>
          <w:szCs w:val="24"/>
        </w:rPr>
      </w:pPr>
      <w:r w:rsidRPr="00D44015">
        <w:rPr>
          <w:szCs w:val="24"/>
        </w:rPr>
        <w:t>- приемку объекта строительства в соответствии со СНиП 3.01.04-87 «Приемка в эксплуатацию законченных строительством объектов. Основные положения»;</w:t>
      </w:r>
    </w:p>
    <w:p w:rsidR="00E54907" w:rsidRPr="00D44015" w:rsidRDefault="00E54907" w:rsidP="00E54907">
      <w:pPr>
        <w:pStyle w:val="af1"/>
        <w:ind w:left="0" w:firstLine="567"/>
        <w:jc w:val="both"/>
        <w:rPr>
          <w:szCs w:val="24"/>
        </w:rPr>
      </w:pPr>
      <w:r w:rsidRPr="00D44015">
        <w:rPr>
          <w:szCs w:val="24"/>
        </w:rPr>
        <w:t>- эксплуатация законченного строительством объекта в течение гарантийного срока без рекламаций от потребителя.</w:t>
      </w:r>
    </w:p>
    <w:p w:rsidR="00E54907" w:rsidRPr="00194F41" w:rsidRDefault="00E54907" w:rsidP="00E54907">
      <w:pPr>
        <w:pStyle w:val="af1"/>
        <w:ind w:left="0" w:firstLine="567"/>
        <w:jc w:val="both"/>
        <w:rPr>
          <w:szCs w:val="24"/>
        </w:rPr>
      </w:pPr>
      <w:r w:rsidRPr="00D44015">
        <w:rPr>
          <w:szCs w:val="24"/>
        </w:rPr>
        <w:t>10.3</w:t>
      </w:r>
      <w:r w:rsidR="001F0D13">
        <w:rPr>
          <w:szCs w:val="24"/>
        </w:rPr>
        <w:t>.</w:t>
      </w:r>
      <w:r w:rsidRPr="00D44015">
        <w:rPr>
          <w:szCs w:val="24"/>
        </w:rPr>
        <w:t xml:space="preserve"> Утверждение проектной документации</w:t>
      </w:r>
      <w:r w:rsidRPr="00B91014">
        <w:rPr>
          <w:szCs w:val="24"/>
        </w:rPr>
        <w:t xml:space="preserve"> </w:t>
      </w:r>
      <w:r w:rsidRPr="00454842">
        <w:rPr>
          <w:szCs w:val="24"/>
        </w:rPr>
        <w:t>заказчиком</w:t>
      </w:r>
      <w:r w:rsidRPr="00B91014">
        <w:rPr>
          <w:szCs w:val="24"/>
        </w:rPr>
        <w:t xml:space="preserve"> осуществляется на основе заключения государственной экспертизы и разрешения на строительство, выданного </w:t>
      </w:r>
      <w:r w:rsidRPr="00194F41">
        <w:rPr>
          <w:szCs w:val="24"/>
        </w:rPr>
        <w:t>уполномоченным лицом органа местного самоуправления.</w:t>
      </w:r>
    </w:p>
    <w:p w:rsidR="00E54907" w:rsidRPr="00081345" w:rsidRDefault="00E54907" w:rsidP="00E54907">
      <w:pPr>
        <w:overflowPunct w:val="0"/>
        <w:autoSpaceDE w:val="0"/>
        <w:autoSpaceDN w:val="0"/>
        <w:ind w:firstLine="567"/>
        <w:jc w:val="both"/>
        <w:rPr>
          <w:szCs w:val="24"/>
        </w:rPr>
      </w:pPr>
      <w:r w:rsidRPr="00081345">
        <w:rPr>
          <w:szCs w:val="24"/>
        </w:rPr>
        <w:t>10.</w:t>
      </w:r>
      <w:r w:rsidR="001F0D13">
        <w:rPr>
          <w:szCs w:val="24"/>
        </w:rPr>
        <w:t>4.</w:t>
      </w:r>
      <w:r w:rsidRPr="00081345">
        <w:rPr>
          <w:szCs w:val="24"/>
        </w:rPr>
        <w:t xml:space="preserve"> Регистрация, анализ и принятие решений по рекламациям от потребителей законченного строительством объекта, а также процедура устранения несоответствий проектной документации, выявленных в процессе проектирования, согласований и утверждения проектной документации, приемки законченного строительством объекта осуществляется в соответствии с </w:t>
      </w:r>
      <w:r>
        <w:rPr>
          <w:szCs w:val="24"/>
        </w:rPr>
        <w:t xml:space="preserve">документированной и утверждённой </w:t>
      </w:r>
      <w:r w:rsidR="007A4382">
        <w:rPr>
          <w:szCs w:val="24"/>
        </w:rPr>
        <w:t xml:space="preserve">в организации </w:t>
      </w:r>
      <w:r>
        <w:rPr>
          <w:szCs w:val="24"/>
        </w:rPr>
        <w:t>процедурой.</w:t>
      </w:r>
    </w:p>
    <w:p w:rsidR="00E54907" w:rsidRDefault="00E54907" w:rsidP="00E54907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</w:p>
    <w:p w:rsidR="00E54907" w:rsidRDefault="00E54907" w:rsidP="00E54907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11</w:t>
      </w:r>
      <w:r w:rsidRPr="004A6268">
        <w:rPr>
          <w:b/>
          <w:bCs/>
          <w:szCs w:val="24"/>
          <w:lang w:eastAsia="en-US"/>
        </w:rPr>
        <w:t xml:space="preserve">. </w:t>
      </w:r>
      <w:r>
        <w:rPr>
          <w:b/>
          <w:bCs/>
          <w:szCs w:val="24"/>
          <w:lang w:eastAsia="en-US"/>
        </w:rPr>
        <w:t>Авторский надзор</w:t>
      </w:r>
    </w:p>
    <w:p w:rsidR="00E54907" w:rsidRPr="00522D0A" w:rsidRDefault="00E54907" w:rsidP="00E54907">
      <w:pPr>
        <w:tabs>
          <w:tab w:val="left" w:pos="0"/>
        </w:tabs>
        <w:ind w:firstLine="567"/>
        <w:jc w:val="both"/>
        <w:rPr>
          <w:szCs w:val="24"/>
        </w:rPr>
      </w:pPr>
      <w:r w:rsidRPr="00522D0A">
        <w:rPr>
          <w:szCs w:val="24"/>
        </w:rPr>
        <w:t>1</w:t>
      </w:r>
      <w:r>
        <w:rPr>
          <w:szCs w:val="24"/>
        </w:rPr>
        <w:t>1</w:t>
      </w:r>
      <w:r w:rsidRPr="00522D0A">
        <w:rPr>
          <w:szCs w:val="24"/>
        </w:rPr>
        <w:t>.</w:t>
      </w:r>
      <w:r w:rsidR="001B3C58">
        <w:rPr>
          <w:szCs w:val="24"/>
        </w:rPr>
        <w:t>1</w:t>
      </w:r>
      <w:r w:rsidRPr="00522D0A">
        <w:rPr>
          <w:szCs w:val="24"/>
        </w:rPr>
        <w:t xml:space="preserve"> </w:t>
      </w:r>
      <w:r w:rsidR="001B3C58">
        <w:rPr>
          <w:szCs w:val="24"/>
        </w:rPr>
        <w:t xml:space="preserve">Руководитель организации </w:t>
      </w:r>
      <w:r w:rsidRPr="00863AA2">
        <w:rPr>
          <w:szCs w:val="24"/>
        </w:rPr>
        <w:t xml:space="preserve">приказом назначает </w:t>
      </w:r>
      <w:r w:rsidRPr="001B3C58">
        <w:rPr>
          <w:szCs w:val="24"/>
        </w:rPr>
        <w:t>ответственного или группу</w:t>
      </w:r>
      <w:r w:rsidR="001B3C58">
        <w:rPr>
          <w:szCs w:val="24"/>
        </w:rPr>
        <w:t xml:space="preserve"> ответственных</w:t>
      </w:r>
      <w:r w:rsidRPr="00863AA2">
        <w:rPr>
          <w:szCs w:val="24"/>
        </w:rPr>
        <w:t xml:space="preserve"> по авторскому надзору.</w:t>
      </w:r>
    </w:p>
    <w:p w:rsidR="00E54907" w:rsidRPr="005F5EB8" w:rsidRDefault="00E54907" w:rsidP="00E54907">
      <w:pPr>
        <w:tabs>
          <w:tab w:val="left" w:pos="0"/>
        </w:tabs>
        <w:ind w:firstLine="567"/>
        <w:jc w:val="both"/>
        <w:rPr>
          <w:szCs w:val="24"/>
        </w:rPr>
      </w:pPr>
      <w:r w:rsidRPr="00522D0A">
        <w:rPr>
          <w:szCs w:val="24"/>
        </w:rPr>
        <w:t>1</w:t>
      </w:r>
      <w:r>
        <w:rPr>
          <w:szCs w:val="24"/>
        </w:rPr>
        <w:t>1</w:t>
      </w:r>
      <w:r w:rsidRPr="00522D0A">
        <w:rPr>
          <w:szCs w:val="24"/>
        </w:rPr>
        <w:t>.</w:t>
      </w:r>
      <w:r w:rsidR="001B3C58">
        <w:rPr>
          <w:szCs w:val="24"/>
        </w:rPr>
        <w:t>2</w:t>
      </w:r>
      <w:r w:rsidRPr="00522D0A">
        <w:rPr>
          <w:szCs w:val="24"/>
        </w:rPr>
        <w:t xml:space="preserve"> </w:t>
      </w:r>
      <w:r w:rsidRPr="00522D0A">
        <w:rPr>
          <w:szCs w:val="24"/>
        </w:rPr>
        <w:tab/>
      </w:r>
      <w:r w:rsidRPr="001B3C58">
        <w:rPr>
          <w:szCs w:val="24"/>
        </w:rPr>
        <w:t xml:space="preserve"> Ответственный</w:t>
      </w:r>
      <w:r w:rsidRPr="00522D0A">
        <w:rPr>
          <w:szCs w:val="24"/>
        </w:rPr>
        <w:t xml:space="preserve"> передаёт копию </w:t>
      </w:r>
      <w:r>
        <w:rPr>
          <w:szCs w:val="24"/>
        </w:rPr>
        <w:t xml:space="preserve">приказа </w:t>
      </w:r>
      <w:r w:rsidR="001B3C58">
        <w:rPr>
          <w:szCs w:val="24"/>
        </w:rPr>
        <w:t>з</w:t>
      </w:r>
      <w:r w:rsidRPr="00A21D1E">
        <w:rPr>
          <w:szCs w:val="24"/>
        </w:rPr>
        <w:t>аказчику</w:t>
      </w:r>
      <w:r>
        <w:rPr>
          <w:b/>
          <w:szCs w:val="24"/>
        </w:rPr>
        <w:t xml:space="preserve"> </w:t>
      </w:r>
      <w:r w:rsidRPr="005F5EB8">
        <w:rPr>
          <w:szCs w:val="24"/>
        </w:rPr>
        <w:t xml:space="preserve">для оформления допуска на строительную площадку. </w:t>
      </w:r>
    </w:p>
    <w:p w:rsidR="005E69DB" w:rsidRPr="00522D0A" w:rsidRDefault="00E54907" w:rsidP="005E69DB">
      <w:pPr>
        <w:tabs>
          <w:tab w:val="left" w:pos="0"/>
        </w:tabs>
        <w:ind w:firstLine="567"/>
        <w:jc w:val="both"/>
        <w:rPr>
          <w:szCs w:val="24"/>
        </w:rPr>
      </w:pPr>
      <w:r w:rsidRPr="00522D0A">
        <w:rPr>
          <w:szCs w:val="24"/>
        </w:rPr>
        <w:t>1</w:t>
      </w:r>
      <w:r>
        <w:rPr>
          <w:szCs w:val="24"/>
        </w:rPr>
        <w:t>1</w:t>
      </w:r>
      <w:r w:rsidR="001B3C58">
        <w:rPr>
          <w:szCs w:val="24"/>
        </w:rPr>
        <w:t>.3</w:t>
      </w:r>
      <w:r>
        <w:rPr>
          <w:szCs w:val="24"/>
        </w:rPr>
        <w:t xml:space="preserve"> </w:t>
      </w:r>
      <w:r w:rsidRPr="001B3C58">
        <w:rPr>
          <w:szCs w:val="24"/>
        </w:rPr>
        <w:t>Ответственный</w:t>
      </w:r>
      <w:r w:rsidRPr="00522D0A">
        <w:rPr>
          <w:szCs w:val="24"/>
        </w:rPr>
        <w:t xml:space="preserve"> составляет журнал авторского надзора согласно </w:t>
      </w:r>
      <w:r w:rsidR="005E69DB" w:rsidRPr="00522D0A">
        <w:rPr>
          <w:szCs w:val="24"/>
        </w:rPr>
        <w:t>СП 11-110-99</w:t>
      </w:r>
      <w:r w:rsidR="005E69DB" w:rsidRPr="005E69DB">
        <w:rPr>
          <w:szCs w:val="24"/>
        </w:rPr>
        <w:t xml:space="preserve"> </w:t>
      </w:r>
      <w:r w:rsidR="005E69DB">
        <w:rPr>
          <w:szCs w:val="24"/>
        </w:rPr>
        <w:t>«Свод правил по проектированию и строительству. Авторский надзор за строительством зданий и сооружений»</w:t>
      </w:r>
      <w:r w:rsidR="005E69DB" w:rsidRPr="00522D0A">
        <w:rPr>
          <w:szCs w:val="24"/>
        </w:rPr>
        <w:t>.</w:t>
      </w:r>
    </w:p>
    <w:p w:rsidR="00E54907" w:rsidRPr="00522D0A" w:rsidRDefault="00E54907" w:rsidP="00E54907">
      <w:pPr>
        <w:tabs>
          <w:tab w:val="left" w:pos="0"/>
        </w:tabs>
        <w:ind w:firstLine="567"/>
        <w:jc w:val="both"/>
        <w:rPr>
          <w:szCs w:val="24"/>
        </w:rPr>
      </w:pPr>
      <w:r w:rsidRPr="00522D0A">
        <w:rPr>
          <w:szCs w:val="24"/>
        </w:rPr>
        <w:t>1</w:t>
      </w:r>
      <w:r>
        <w:rPr>
          <w:szCs w:val="24"/>
        </w:rPr>
        <w:t>1</w:t>
      </w:r>
      <w:r w:rsidR="001B3C58">
        <w:rPr>
          <w:szCs w:val="24"/>
        </w:rPr>
        <w:t>.4</w:t>
      </w:r>
      <w:r w:rsidRPr="001B3C58">
        <w:rPr>
          <w:szCs w:val="24"/>
        </w:rPr>
        <w:t xml:space="preserve"> Ответственный</w:t>
      </w:r>
      <w:r w:rsidRPr="00522D0A">
        <w:rPr>
          <w:szCs w:val="24"/>
        </w:rPr>
        <w:t xml:space="preserve"> посещает объект строительства. Каждое посещение фиксируется в журнале</w:t>
      </w:r>
      <w:r>
        <w:rPr>
          <w:szCs w:val="24"/>
        </w:rPr>
        <w:t xml:space="preserve"> авторского надзора</w:t>
      </w:r>
      <w:r w:rsidRPr="00522D0A">
        <w:rPr>
          <w:szCs w:val="24"/>
        </w:rPr>
        <w:t xml:space="preserve">. В журнале производится запись наблюдения за строительством. Каждая запись подписывается ответственным и </w:t>
      </w:r>
      <w:r w:rsidR="001B3C58">
        <w:rPr>
          <w:szCs w:val="24"/>
        </w:rPr>
        <w:t>з</w:t>
      </w:r>
      <w:r w:rsidRPr="00A21D1E">
        <w:rPr>
          <w:szCs w:val="24"/>
        </w:rPr>
        <w:t>аказчиком</w:t>
      </w:r>
      <w:r w:rsidRPr="00522D0A">
        <w:rPr>
          <w:szCs w:val="24"/>
        </w:rPr>
        <w:t>.</w:t>
      </w:r>
    </w:p>
    <w:p w:rsidR="00E54907" w:rsidRPr="001B3C58" w:rsidRDefault="001B3C58" w:rsidP="001B3C58">
      <w:pPr>
        <w:pStyle w:val="af3"/>
        <w:numPr>
          <w:ilvl w:val="1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4907" w:rsidRPr="001B3C58">
        <w:rPr>
          <w:rFonts w:ascii="Times New Roman" w:hAnsi="Times New Roman"/>
          <w:sz w:val="24"/>
          <w:szCs w:val="24"/>
        </w:rPr>
        <w:t>Ответственный осуществляет:</w:t>
      </w:r>
    </w:p>
    <w:p w:rsidR="00E54907" w:rsidRDefault="001B3C58" w:rsidP="001B3C58">
      <w:pPr>
        <w:tabs>
          <w:tab w:val="left" w:pos="0"/>
        </w:tabs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E54907" w:rsidRPr="00522D0A">
        <w:rPr>
          <w:szCs w:val="24"/>
        </w:rPr>
        <w:t>выборочную проверку соответствия производимых строительных и монтажных работ проекту и требованиям СНиП</w:t>
      </w:r>
      <w:r w:rsidR="00E54907">
        <w:rPr>
          <w:szCs w:val="24"/>
        </w:rPr>
        <w:t>,</w:t>
      </w:r>
    </w:p>
    <w:p w:rsidR="00E54907" w:rsidRDefault="001B3C58" w:rsidP="001B3C58">
      <w:pPr>
        <w:tabs>
          <w:tab w:val="left" w:pos="0"/>
        </w:tabs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E54907" w:rsidRPr="00522D0A">
        <w:rPr>
          <w:szCs w:val="24"/>
        </w:rPr>
        <w:t>выборочный контроль качеств</w:t>
      </w:r>
      <w:r w:rsidR="00E54907">
        <w:rPr>
          <w:szCs w:val="24"/>
        </w:rPr>
        <w:t>а</w:t>
      </w:r>
      <w:r w:rsidR="00E54907" w:rsidRPr="00522D0A">
        <w:rPr>
          <w:szCs w:val="24"/>
        </w:rPr>
        <w:t xml:space="preserve"> производ</w:t>
      </w:r>
      <w:r w:rsidR="00E54907">
        <w:rPr>
          <w:szCs w:val="24"/>
        </w:rPr>
        <w:t>имых работ,</w:t>
      </w:r>
    </w:p>
    <w:p w:rsidR="00E54907" w:rsidRDefault="001B3C58" w:rsidP="001B3C58">
      <w:pPr>
        <w:tabs>
          <w:tab w:val="left" w:pos="0"/>
        </w:tabs>
        <w:ind w:left="567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E54907" w:rsidRPr="00522D0A">
        <w:rPr>
          <w:szCs w:val="24"/>
        </w:rPr>
        <w:t>своевременн</w:t>
      </w:r>
      <w:r w:rsidR="00E54907">
        <w:rPr>
          <w:szCs w:val="24"/>
        </w:rPr>
        <w:t>ое</w:t>
      </w:r>
      <w:r w:rsidR="00E54907" w:rsidRPr="00522D0A">
        <w:rPr>
          <w:szCs w:val="24"/>
        </w:rPr>
        <w:t xml:space="preserve"> решение вопросов</w:t>
      </w:r>
      <w:r w:rsidR="00E54907">
        <w:rPr>
          <w:szCs w:val="24"/>
        </w:rPr>
        <w:t>,</w:t>
      </w:r>
      <w:r w:rsidR="00E54907" w:rsidRPr="00522D0A">
        <w:rPr>
          <w:szCs w:val="24"/>
        </w:rPr>
        <w:t xml:space="preserve"> связанных с необходимостью внесения изменений в рабочую документацию. </w:t>
      </w:r>
    </w:p>
    <w:p w:rsidR="00E54907" w:rsidRPr="00522D0A" w:rsidRDefault="001B3C58" w:rsidP="001B3C58">
      <w:pPr>
        <w:tabs>
          <w:tab w:val="left" w:pos="0"/>
        </w:tabs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E54907" w:rsidRPr="00522D0A">
        <w:rPr>
          <w:szCs w:val="24"/>
        </w:rPr>
        <w:t>освидетельствовани</w:t>
      </w:r>
      <w:r w:rsidR="00E54907">
        <w:rPr>
          <w:szCs w:val="24"/>
        </w:rPr>
        <w:t>е</w:t>
      </w:r>
      <w:r w:rsidR="00E54907" w:rsidRPr="00522D0A">
        <w:rPr>
          <w:szCs w:val="24"/>
        </w:rPr>
        <w:t xml:space="preserve"> скрываемых возведением последующих конструкций работ. Подписывает </w:t>
      </w:r>
      <w:r>
        <w:rPr>
          <w:szCs w:val="24"/>
        </w:rPr>
        <w:t>а</w:t>
      </w:r>
      <w:r w:rsidR="00E54907" w:rsidRPr="00522D0A">
        <w:rPr>
          <w:szCs w:val="24"/>
        </w:rPr>
        <w:t>кт</w:t>
      </w:r>
      <w:r w:rsidR="00E54907">
        <w:rPr>
          <w:szCs w:val="24"/>
        </w:rPr>
        <w:t>ы</w:t>
      </w:r>
      <w:r w:rsidR="00E54907" w:rsidRPr="00522D0A">
        <w:rPr>
          <w:szCs w:val="24"/>
        </w:rPr>
        <w:t xml:space="preserve"> </w:t>
      </w:r>
      <w:r w:rsidR="00E54907">
        <w:rPr>
          <w:szCs w:val="24"/>
        </w:rPr>
        <w:t xml:space="preserve">освидетельствования </w:t>
      </w:r>
      <w:r w:rsidR="00E54907" w:rsidRPr="00522D0A">
        <w:rPr>
          <w:szCs w:val="24"/>
        </w:rPr>
        <w:t xml:space="preserve">скрытых работ. </w:t>
      </w:r>
    </w:p>
    <w:p w:rsidR="00E54907" w:rsidRPr="00CD25CA" w:rsidRDefault="00E54907" w:rsidP="00E54907">
      <w:pPr>
        <w:tabs>
          <w:tab w:val="left" w:pos="0"/>
        </w:tabs>
        <w:ind w:firstLine="567"/>
        <w:jc w:val="both"/>
        <w:rPr>
          <w:szCs w:val="24"/>
        </w:rPr>
      </w:pPr>
      <w:r w:rsidRPr="00522D0A">
        <w:rPr>
          <w:szCs w:val="24"/>
        </w:rPr>
        <w:t>1</w:t>
      </w:r>
      <w:r>
        <w:rPr>
          <w:szCs w:val="24"/>
        </w:rPr>
        <w:t>1</w:t>
      </w:r>
      <w:r w:rsidR="001B3C58">
        <w:rPr>
          <w:szCs w:val="24"/>
        </w:rPr>
        <w:t>.6</w:t>
      </w:r>
      <w:r w:rsidRPr="00522D0A">
        <w:rPr>
          <w:szCs w:val="24"/>
        </w:rPr>
        <w:t xml:space="preserve"> Авторский надзор ведется до </w:t>
      </w:r>
      <w:r>
        <w:rPr>
          <w:szCs w:val="24"/>
        </w:rPr>
        <w:t xml:space="preserve">полного </w:t>
      </w:r>
      <w:r w:rsidRPr="00522D0A">
        <w:rPr>
          <w:szCs w:val="24"/>
        </w:rPr>
        <w:t>окончания строительства.</w:t>
      </w:r>
    </w:p>
    <w:p w:rsidR="001B3C58" w:rsidRPr="004A6268" w:rsidRDefault="001B3C58" w:rsidP="001B3C58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12</w:t>
      </w:r>
      <w:r w:rsidRPr="004A6268">
        <w:rPr>
          <w:b/>
          <w:bCs/>
          <w:szCs w:val="24"/>
          <w:lang w:eastAsia="en-US"/>
        </w:rPr>
        <w:t xml:space="preserve">. </w:t>
      </w:r>
      <w:r>
        <w:rPr>
          <w:b/>
          <w:bCs/>
          <w:szCs w:val="24"/>
          <w:lang w:eastAsia="en-US"/>
        </w:rPr>
        <w:t>Управление изменениями проекта и разработки</w:t>
      </w:r>
    </w:p>
    <w:p w:rsidR="001B3C58" w:rsidRPr="00995516" w:rsidRDefault="001B3C58" w:rsidP="001B3C58">
      <w:pPr>
        <w:pStyle w:val="af1"/>
        <w:ind w:left="0" w:firstLine="567"/>
        <w:jc w:val="both"/>
        <w:rPr>
          <w:szCs w:val="24"/>
        </w:rPr>
      </w:pPr>
      <w:r w:rsidRPr="00B91014">
        <w:rPr>
          <w:szCs w:val="24"/>
        </w:rPr>
        <w:t>1</w:t>
      </w:r>
      <w:r>
        <w:rPr>
          <w:szCs w:val="24"/>
        </w:rPr>
        <w:t>2</w:t>
      </w:r>
      <w:r w:rsidRPr="00B91014">
        <w:rPr>
          <w:szCs w:val="24"/>
        </w:rPr>
        <w:t>.1 Изменения</w:t>
      </w:r>
      <w:r>
        <w:rPr>
          <w:szCs w:val="24"/>
        </w:rPr>
        <w:t xml:space="preserve"> в</w:t>
      </w:r>
      <w:r w:rsidRPr="00B91014">
        <w:rPr>
          <w:szCs w:val="24"/>
        </w:rPr>
        <w:t xml:space="preserve"> документации </w:t>
      </w:r>
      <w:r w:rsidRPr="00995516">
        <w:rPr>
          <w:szCs w:val="24"/>
        </w:rPr>
        <w:t xml:space="preserve">выданной </w:t>
      </w:r>
      <w:r>
        <w:rPr>
          <w:szCs w:val="24"/>
        </w:rPr>
        <w:t>з</w:t>
      </w:r>
      <w:r w:rsidRPr="001B3C58">
        <w:rPr>
          <w:szCs w:val="24"/>
        </w:rPr>
        <w:t>аказчику</w:t>
      </w:r>
      <w:r w:rsidRPr="00995516">
        <w:rPr>
          <w:szCs w:val="24"/>
        </w:rPr>
        <w:t xml:space="preserve"> могут возникнуть:</w:t>
      </w:r>
    </w:p>
    <w:p w:rsidR="001B3C58" w:rsidRPr="00671345" w:rsidRDefault="001B3C58" w:rsidP="001B3C58">
      <w:pPr>
        <w:pStyle w:val="af1"/>
        <w:numPr>
          <w:ilvl w:val="0"/>
          <w:numId w:val="10"/>
        </w:numPr>
        <w:snapToGrid w:val="0"/>
        <w:jc w:val="both"/>
        <w:rPr>
          <w:szCs w:val="24"/>
        </w:rPr>
      </w:pPr>
      <w:r w:rsidRPr="00671345">
        <w:rPr>
          <w:szCs w:val="24"/>
        </w:rPr>
        <w:t xml:space="preserve">при корректировке проектных решений по просьбе </w:t>
      </w:r>
      <w:r>
        <w:rPr>
          <w:szCs w:val="24"/>
        </w:rPr>
        <w:t>з</w:t>
      </w:r>
      <w:r w:rsidRPr="001B3C58">
        <w:rPr>
          <w:szCs w:val="24"/>
        </w:rPr>
        <w:t>аказчика</w:t>
      </w:r>
      <w:r w:rsidRPr="00671345">
        <w:rPr>
          <w:szCs w:val="24"/>
        </w:rPr>
        <w:t xml:space="preserve">. Корректировка по просьбе </w:t>
      </w:r>
      <w:r>
        <w:rPr>
          <w:szCs w:val="24"/>
        </w:rPr>
        <w:t>з</w:t>
      </w:r>
      <w:r w:rsidRPr="001B3C58">
        <w:rPr>
          <w:szCs w:val="24"/>
        </w:rPr>
        <w:t>аказчика</w:t>
      </w:r>
      <w:r w:rsidRPr="00671345">
        <w:rPr>
          <w:szCs w:val="24"/>
        </w:rPr>
        <w:t xml:space="preserve"> (после выполнения работ) производится за счет </w:t>
      </w:r>
      <w:r>
        <w:rPr>
          <w:szCs w:val="24"/>
        </w:rPr>
        <w:t>з</w:t>
      </w:r>
      <w:r w:rsidRPr="001B3C58">
        <w:rPr>
          <w:szCs w:val="24"/>
        </w:rPr>
        <w:t>аказчика</w:t>
      </w:r>
      <w:r w:rsidR="00C613EA" w:rsidRPr="00C613EA">
        <w:rPr>
          <w:szCs w:val="24"/>
        </w:rPr>
        <w:t xml:space="preserve"> </w:t>
      </w:r>
      <w:r w:rsidR="00C613EA">
        <w:rPr>
          <w:szCs w:val="24"/>
        </w:rPr>
        <w:t>в соответствии с утверждённым заказчиком техническим заданием на выполнение изменений проекта</w:t>
      </w:r>
      <w:r w:rsidRPr="00671345">
        <w:rPr>
          <w:szCs w:val="24"/>
        </w:rPr>
        <w:t>;</w:t>
      </w:r>
    </w:p>
    <w:p w:rsidR="001B3C58" w:rsidRPr="00671345" w:rsidRDefault="001B3C58" w:rsidP="001B3C58">
      <w:pPr>
        <w:pStyle w:val="af1"/>
        <w:numPr>
          <w:ilvl w:val="0"/>
          <w:numId w:val="10"/>
        </w:numPr>
        <w:snapToGrid w:val="0"/>
        <w:jc w:val="both"/>
        <w:rPr>
          <w:szCs w:val="24"/>
        </w:rPr>
      </w:pPr>
      <w:r w:rsidRPr="00671345">
        <w:rPr>
          <w:szCs w:val="24"/>
        </w:rPr>
        <w:t>при выявлении в процессе строительства ошибок</w:t>
      </w:r>
      <w:r>
        <w:rPr>
          <w:szCs w:val="24"/>
        </w:rPr>
        <w:t>, допущенных при проектировании;</w:t>
      </w:r>
    </w:p>
    <w:p w:rsidR="001B3C58" w:rsidRPr="00671345" w:rsidRDefault="001B3C58" w:rsidP="001B3C58">
      <w:pPr>
        <w:pStyle w:val="af1"/>
        <w:numPr>
          <w:ilvl w:val="0"/>
          <w:numId w:val="10"/>
        </w:numPr>
        <w:snapToGrid w:val="0"/>
        <w:jc w:val="both"/>
        <w:rPr>
          <w:szCs w:val="24"/>
        </w:rPr>
      </w:pPr>
      <w:r>
        <w:rPr>
          <w:iCs/>
          <w:szCs w:val="24"/>
        </w:rPr>
        <w:t>п</w:t>
      </w:r>
      <w:r w:rsidRPr="00671345">
        <w:rPr>
          <w:iCs/>
          <w:szCs w:val="24"/>
        </w:rPr>
        <w:t>о решению</w:t>
      </w:r>
      <w:r>
        <w:rPr>
          <w:iCs/>
          <w:szCs w:val="24"/>
        </w:rPr>
        <w:t xml:space="preserve"> </w:t>
      </w:r>
      <w:r w:rsidRPr="001B3C58">
        <w:rPr>
          <w:iCs/>
          <w:szCs w:val="24"/>
        </w:rPr>
        <w:t>руководителя организации</w:t>
      </w:r>
      <w:r w:rsidRPr="003A027C">
        <w:rPr>
          <w:b/>
          <w:iCs/>
          <w:szCs w:val="24"/>
        </w:rPr>
        <w:t>,</w:t>
      </w:r>
      <w:r w:rsidRPr="00671345">
        <w:rPr>
          <w:iCs/>
          <w:szCs w:val="24"/>
        </w:rPr>
        <w:t xml:space="preserve"> при участии </w:t>
      </w:r>
      <w:r w:rsidRPr="001B3C58">
        <w:rPr>
          <w:szCs w:val="24"/>
        </w:rPr>
        <w:t>ГИПа</w:t>
      </w:r>
      <w:r>
        <w:rPr>
          <w:szCs w:val="24"/>
        </w:rPr>
        <w:t xml:space="preserve"> </w:t>
      </w:r>
      <w:r w:rsidRPr="00671345">
        <w:rPr>
          <w:iCs/>
          <w:szCs w:val="24"/>
        </w:rPr>
        <w:t xml:space="preserve">оформляются новые листы с исправлениями и </w:t>
      </w:r>
      <w:r>
        <w:rPr>
          <w:iCs/>
          <w:szCs w:val="24"/>
        </w:rPr>
        <w:t>подшиваются</w:t>
      </w:r>
      <w:r w:rsidR="001F0D13">
        <w:rPr>
          <w:iCs/>
          <w:szCs w:val="24"/>
        </w:rPr>
        <w:t xml:space="preserve">, </w:t>
      </w:r>
      <w:r w:rsidR="00F455FD">
        <w:rPr>
          <w:iCs/>
          <w:szCs w:val="24"/>
        </w:rPr>
        <w:t>вкладываются</w:t>
      </w:r>
      <w:r>
        <w:rPr>
          <w:iCs/>
          <w:szCs w:val="24"/>
        </w:rPr>
        <w:t xml:space="preserve"> в папку</w:t>
      </w:r>
      <w:r w:rsidR="001F0D13">
        <w:rPr>
          <w:iCs/>
          <w:szCs w:val="24"/>
        </w:rPr>
        <w:t xml:space="preserve"> или </w:t>
      </w:r>
      <w:r w:rsidR="00F455FD">
        <w:rPr>
          <w:iCs/>
          <w:szCs w:val="24"/>
        </w:rPr>
        <w:t>альбом</w:t>
      </w:r>
      <w:r w:rsidRPr="00671345">
        <w:rPr>
          <w:iCs/>
          <w:szCs w:val="24"/>
        </w:rPr>
        <w:t xml:space="preserve"> (ГОСТ</w:t>
      </w:r>
      <w:r w:rsidR="00A40CB5">
        <w:rPr>
          <w:iCs/>
          <w:szCs w:val="24"/>
        </w:rPr>
        <w:t xml:space="preserve"> </w:t>
      </w:r>
      <w:r w:rsidR="001F0D13">
        <w:rPr>
          <w:iCs/>
          <w:szCs w:val="24"/>
        </w:rPr>
        <w:t>21.101</w:t>
      </w:r>
      <w:r w:rsidRPr="00671345">
        <w:rPr>
          <w:iCs/>
          <w:szCs w:val="24"/>
        </w:rPr>
        <w:t>-97).</w:t>
      </w:r>
    </w:p>
    <w:p w:rsidR="001B3C58" w:rsidRPr="006D6EF1" w:rsidRDefault="001B3C58" w:rsidP="001B3C58">
      <w:pPr>
        <w:tabs>
          <w:tab w:val="num" w:pos="142"/>
        </w:tabs>
        <w:ind w:left="1" w:firstLine="567"/>
        <w:jc w:val="both"/>
        <w:rPr>
          <w:szCs w:val="24"/>
        </w:rPr>
      </w:pPr>
      <w:r w:rsidRPr="00047405">
        <w:rPr>
          <w:szCs w:val="24"/>
        </w:rPr>
        <w:t>1</w:t>
      </w:r>
      <w:r>
        <w:rPr>
          <w:szCs w:val="24"/>
        </w:rPr>
        <w:t>2</w:t>
      </w:r>
      <w:r w:rsidRPr="00047405">
        <w:rPr>
          <w:szCs w:val="24"/>
        </w:rPr>
        <w:t>.2</w:t>
      </w:r>
      <w:r w:rsidRPr="00B91014">
        <w:rPr>
          <w:szCs w:val="24"/>
        </w:rPr>
        <w:t xml:space="preserve"> Объем корректировки, ее стоимость и срок выполнения опре</w:t>
      </w:r>
      <w:r w:rsidR="00A40CB5">
        <w:rPr>
          <w:szCs w:val="24"/>
        </w:rPr>
        <w:t>деляется по согласованию сторон.</w:t>
      </w:r>
    </w:p>
    <w:p w:rsidR="001B3C58" w:rsidRDefault="001B3C58" w:rsidP="001B3C58">
      <w:pPr>
        <w:pStyle w:val="af1"/>
        <w:ind w:left="0" w:firstLine="567"/>
        <w:jc w:val="both"/>
        <w:rPr>
          <w:iCs/>
          <w:szCs w:val="24"/>
        </w:rPr>
      </w:pPr>
      <w:r w:rsidRPr="00B91014">
        <w:rPr>
          <w:szCs w:val="24"/>
        </w:rPr>
        <w:t>1</w:t>
      </w:r>
      <w:r>
        <w:rPr>
          <w:szCs w:val="24"/>
        </w:rPr>
        <w:t>2</w:t>
      </w:r>
      <w:r w:rsidRPr="00B91014">
        <w:rPr>
          <w:szCs w:val="24"/>
        </w:rPr>
        <w:t>.3 Процедура внесения изменений в проектно-сметную документацию происходит</w:t>
      </w:r>
      <w:r>
        <w:rPr>
          <w:szCs w:val="24"/>
        </w:rPr>
        <w:t xml:space="preserve"> </w:t>
      </w:r>
      <w:r w:rsidR="00A40CB5">
        <w:rPr>
          <w:iCs/>
          <w:szCs w:val="24"/>
        </w:rPr>
        <w:t>согласно</w:t>
      </w:r>
      <w:r w:rsidRPr="008C274B">
        <w:rPr>
          <w:iCs/>
          <w:szCs w:val="24"/>
        </w:rPr>
        <w:t xml:space="preserve"> ГОСТ 21.101-97</w:t>
      </w:r>
      <w:r>
        <w:rPr>
          <w:iCs/>
          <w:szCs w:val="24"/>
        </w:rPr>
        <w:t>.</w:t>
      </w:r>
    </w:p>
    <w:p w:rsidR="001B3C58" w:rsidRPr="00B91014" w:rsidRDefault="001B3C58" w:rsidP="001B3C58">
      <w:pPr>
        <w:pStyle w:val="af1"/>
        <w:rPr>
          <w:iCs/>
          <w:szCs w:val="24"/>
        </w:rPr>
      </w:pPr>
    </w:p>
    <w:p w:rsidR="00A40CB5" w:rsidRPr="004A6268" w:rsidRDefault="00A40CB5" w:rsidP="00A40CB5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13. Хранение разработанной документации</w:t>
      </w:r>
    </w:p>
    <w:p w:rsidR="00A40CB5" w:rsidRPr="00545263" w:rsidRDefault="00A40CB5" w:rsidP="00A40CB5">
      <w:pPr>
        <w:ind w:firstLine="567"/>
        <w:jc w:val="both"/>
        <w:rPr>
          <w:szCs w:val="24"/>
        </w:rPr>
      </w:pPr>
      <w:r w:rsidRPr="008C274B">
        <w:rPr>
          <w:szCs w:val="24"/>
        </w:rPr>
        <w:t>1</w:t>
      </w:r>
      <w:r>
        <w:rPr>
          <w:szCs w:val="24"/>
        </w:rPr>
        <w:t>3</w:t>
      </w:r>
      <w:r w:rsidRPr="008C274B">
        <w:rPr>
          <w:szCs w:val="24"/>
        </w:rPr>
        <w:t>.1 Хранение проектной документации осуществляется в соответствии с требованиями ГОСТ 21.203-78 «СПДС. Правила учета и хранения подлинников проектной документации» и ГОСТ 2.501-88 «ЕСКД. Правила уч</w:t>
      </w:r>
      <w:r>
        <w:rPr>
          <w:szCs w:val="24"/>
        </w:rPr>
        <w:t>е</w:t>
      </w:r>
      <w:r w:rsidRPr="008C274B">
        <w:rPr>
          <w:szCs w:val="24"/>
        </w:rPr>
        <w:t>та и хранения».</w:t>
      </w:r>
      <w:r w:rsidRPr="00545263">
        <w:rPr>
          <w:szCs w:val="24"/>
        </w:rPr>
        <w:t xml:space="preserve"> Документация хранится в архиве. Ответственный за хранение</w:t>
      </w:r>
      <w:r>
        <w:rPr>
          <w:szCs w:val="24"/>
        </w:rPr>
        <w:t xml:space="preserve"> назначается приказом руководителя</w:t>
      </w:r>
      <w:r w:rsidRPr="001C459A">
        <w:rPr>
          <w:szCs w:val="24"/>
        </w:rPr>
        <w:t>.</w:t>
      </w:r>
    </w:p>
    <w:p w:rsidR="006A2E2B" w:rsidRDefault="00A40CB5" w:rsidP="00A40CB5">
      <w:pPr>
        <w:ind w:firstLine="567"/>
        <w:jc w:val="both"/>
        <w:rPr>
          <w:szCs w:val="24"/>
        </w:rPr>
      </w:pPr>
      <w:r w:rsidRPr="008C274B">
        <w:rPr>
          <w:szCs w:val="24"/>
        </w:rPr>
        <w:t>1</w:t>
      </w:r>
      <w:r>
        <w:rPr>
          <w:szCs w:val="24"/>
        </w:rPr>
        <w:t>3</w:t>
      </w:r>
      <w:r w:rsidRPr="008C274B">
        <w:rPr>
          <w:szCs w:val="24"/>
        </w:rPr>
        <w:t>.2 Оперативное хранение проектной документации осуществляется</w:t>
      </w:r>
      <w:r w:rsidRPr="00671345">
        <w:rPr>
          <w:b/>
          <w:szCs w:val="24"/>
        </w:rPr>
        <w:t xml:space="preserve"> </w:t>
      </w:r>
      <w:r w:rsidRPr="00A40CB5">
        <w:rPr>
          <w:szCs w:val="24"/>
        </w:rPr>
        <w:t>должностным</w:t>
      </w:r>
      <w:r>
        <w:rPr>
          <w:b/>
          <w:szCs w:val="24"/>
        </w:rPr>
        <w:t xml:space="preserve"> </w:t>
      </w:r>
      <w:r w:rsidRPr="00A40CB5">
        <w:rPr>
          <w:szCs w:val="24"/>
        </w:rPr>
        <w:t>лицом</w:t>
      </w:r>
      <w:r>
        <w:rPr>
          <w:szCs w:val="24"/>
        </w:rPr>
        <w:t xml:space="preserve">, назначенным ответственным </w:t>
      </w:r>
      <w:r w:rsidR="00F455FD">
        <w:rPr>
          <w:szCs w:val="24"/>
        </w:rPr>
        <w:t xml:space="preserve">за хранение ПД </w:t>
      </w:r>
      <w:r>
        <w:rPr>
          <w:szCs w:val="24"/>
        </w:rPr>
        <w:t>в</w:t>
      </w:r>
      <w:r w:rsidRPr="008C274B">
        <w:rPr>
          <w:szCs w:val="24"/>
        </w:rPr>
        <w:t xml:space="preserve"> соответствии с ГОСТ 21.203-78 со дня передачи проектной документации з</w:t>
      </w:r>
      <w:r>
        <w:rPr>
          <w:szCs w:val="24"/>
        </w:rPr>
        <w:t>аказчику.</w:t>
      </w:r>
    </w:p>
    <w:p w:rsidR="00A40CB5" w:rsidRPr="004A6268" w:rsidRDefault="00A40CB5" w:rsidP="00A40CB5">
      <w:pPr>
        <w:ind w:firstLine="567"/>
        <w:jc w:val="both"/>
        <w:rPr>
          <w:szCs w:val="24"/>
        </w:rPr>
      </w:pPr>
    </w:p>
    <w:p w:rsidR="00A40CB5" w:rsidRPr="004A6268" w:rsidRDefault="00A40CB5" w:rsidP="00A40CB5">
      <w:pPr>
        <w:keepNext/>
        <w:spacing w:before="240" w:after="60" w:line="276" w:lineRule="auto"/>
        <w:jc w:val="center"/>
        <w:outlineLvl w:val="2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14</w:t>
      </w:r>
      <w:r w:rsidRPr="004A6268">
        <w:rPr>
          <w:b/>
          <w:bCs/>
          <w:szCs w:val="24"/>
          <w:lang w:eastAsia="en-US"/>
        </w:rPr>
        <w:t>. Заключительные положения</w:t>
      </w:r>
    </w:p>
    <w:p w:rsidR="004A6268" w:rsidRPr="004A6268" w:rsidRDefault="004A6268" w:rsidP="004A6268">
      <w:pPr>
        <w:ind w:firstLine="708"/>
        <w:jc w:val="both"/>
        <w:rPr>
          <w:rFonts w:eastAsia="Calibri"/>
          <w:szCs w:val="24"/>
          <w:lang w:eastAsia="en-US"/>
        </w:rPr>
      </w:pPr>
      <w:r w:rsidRPr="004A6268">
        <w:rPr>
          <w:rFonts w:eastAsia="Calibri"/>
          <w:szCs w:val="24"/>
          <w:lang w:eastAsia="en-US"/>
        </w:rPr>
        <w:t>Внесение изменений в настоящие</w:t>
      </w:r>
      <w:r w:rsidR="006102AF">
        <w:rPr>
          <w:rFonts w:eastAsia="Calibri"/>
          <w:szCs w:val="24"/>
          <w:lang w:eastAsia="en-US"/>
        </w:rPr>
        <w:t xml:space="preserve"> Р</w:t>
      </w:r>
      <w:r w:rsidR="00A40CB5">
        <w:rPr>
          <w:rFonts w:eastAsia="Calibri"/>
          <w:szCs w:val="24"/>
          <w:lang w:eastAsia="en-US"/>
        </w:rPr>
        <w:t xml:space="preserve">екомендации </w:t>
      </w:r>
      <w:r w:rsidRPr="004A6268">
        <w:rPr>
          <w:rFonts w:eastAsia="Calibri"/>
          <w:szCs w:val="24"/>
          <w:lang w:eastAsia="en-US"/>
        </w:rPr>
        <w:t>производятся в порядке, установленном з</w:t>
      </w:r>
      <w:r w:rsidR="00A40CB5">
        <w:rPr>
          <w:rFonts w:eastAsia="Calibri"/>
          <w:szCs w:val="24"/>
          <w:lang w:eastAsia="en-US"/>
        </w:rPr>
        <w:t xml:space="preserve">аконодательством РФ, Уставом и </w:t>
      </w:r>
      <w:r w:rsidRPr="004A6268">
        <w:rPr>
          <w:rFonts w:eastAsia="Calibri"/>
          <w:szCs w:val="24"/>
          <w:lang w:eastAsia="en-US"/>
        </w:rPr>
        <w:t>внутренними документами Партнерства.</w:t>
      </w:r>
    </w:p>
    <w:p w:rsidR="004A6268" w:rsidRPr="004A6268" w:rsidRDefault="004A6268" w:rsidP="004A6268">
      <w:pPr>
        <w:jc w:val="both"/>
        <w:rPr>
          <w:rFonts w:eastAsia="Calibri"/>
          <w:szCs w:val="24"/>
          <w:lang w:eastAsia="en-US"/>
        </w:rPr>
      </w:pPr>
    </w:p>
    <w:p w:rsidR="004A6268" w:rsidRPr="004A6268" w:rsidRDefault="004A6268" w:rsidP="004A6268">
      <w:pPr>
        <w:jc w:val="both"/>
        <w:rPr>
          <w:rFonts w:eastAsia="Calibri"/>
          <w:szCs w:val="24"/>
          <w:lang w:eastAsia="en-US"/>
        </w:rPr>
      </w:pPr>
    </w:p>
    <w:p w:rsidR="004A6268" w:rsidRPr="004A6268" w:rsidRDefault="004A6268" w:rsidP="004A6268">
      <w:pPr>
        <w:jc w:val="both"/>
        <w:rPr>
          <w:rFonts w:eastAsia="Calibri"/>
          <w:szCs w:val="24"/>
          <w:lang w:eastAsia="en-US"/>
        </w:rPr>
      </w:pPr>
    </w:p>
    <w:p w:rsidR="004A6268" w:rsidRPr="004A6268" w:rsidRDefault="004A6268" w:rsidP="004A6268">
      <w:pPr>
        <w:jc w:val="both"/>
        <w:rPr>
          <w:rFonts w:eastAsia="Calibri"/>
          <w:szCs w:val="24"/>
          <w:lang w:eastAsia="en-US"/>
        </w:rPr>
      </w:pPr>
    </w:p>
    <w:sectPr w:rsidR="004A6268" w:rsidRPr="004A6268" w:rsidSect="00637008">
      <w:pgSz w:w="11906" w:h="16838"/>
      <w:pgMar w:top="1021" w:right="566" w:bottom="51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07" w:rsidRDefault="00B30907">
      <w:r>
        <w:separator/>
      </w:r>
    </w:p>
  </w:endnote>
  <w:endnote w:type="continuationSeparator" w:id="0">
    <w:p w:rsidR="00B30907" w:rsidRDefault="00B3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75166"/>
      <w:docPartObj>
        <w:docPartGallery w:val="Page Numbers (Bottom of Page)"/>
        <w:docPartUnique/>
      </w:docPartObj>
    </w:sdtPr>
    <w:sdtEndPr/>
    <w:sdtContent>
      <w:p w:rsidR="00835CFC" w:rsidRDefault="00835C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527">
          <w:rPr>
            <w:noProof/>
          </w:rPr>
          <w:t>3</w:t>
        </w:r>
        <w:r>
          <w:fldChar w:fldCharType="end"/>
        </w:r>
      </w:p>
    </w:sdtContent>
  </w:sdt>
  <w:p w:rsidR="00BB552D" w:rsidRDefault="00B309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07" w:rsidRDefault="00B30907">
      <w:r>
        <w:separator/>
      </w:r>
    </w:p>
  </w:footnote>
  <w:footnote w:type="continuationSeparator" w:id="0">
    <w:p w:rsidR="00B30907" w:rsidRDefault="00B3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3E7"/>
    <w:multiLevelType w:val="multilevel"/>
    <w:tmpl w:val="B2F262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A351D97"/>
    <w:multiLevelType w:val="hybridMultilevel"/>
    <w:tmpl w:val="55E82762"/>
    <w:lvl w:ilvl="0" w:tplc="E9760DC4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55246"/>
    <w:multiLevelType w:val="multilevel"/>
    <w:tmpl w:val="1C2AC98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27BE4E13"/>
    <w:multiLevelType w:val="hybridMultilevel"/>
    <w:tmpl w:val="09E620CA"/>
    <w:lvl w:ilvl="0" w:tplc="F50202B4">
      <w:start w:val="1"/>
      <w:numFmt w:val="bullet"/>
      <w:lvlText w:val="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4">
    <w:nsid w:val="2EBE5E5C"/>
    <w:multiLevelType w:val="hybridMultilevel"/>
    <w:tmpl w:val="03E0EA22"/>
    <w:lvl w:ilvl="0" w:tplc="04F6AF2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445E8"/>
    <w:multiLevelType w:val="hybridMultilevel"/>
    <w:tmpl w:val="43A0C88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66E94B3B"/>
    <w:multiLevelType w:val="hybridMultilevel"/>
    <w:tmpl w:val="CF822CE2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B7F2A"/>
    <w:multiLevelType w:val="hybridMultilevel"/>
    <w:tmpl w:val="A29231CE"/>
    <w:lvl w:ilvl="0" w:tplc="022ED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0202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C7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0C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40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A6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67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8E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23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65F75"/>
    <w:multiLevelType w:val="hybridMultilevel"/>
    <w:tmpl w:val="95426B52"/>
    <w:lvl w:ilvl="0" w:tplc="F50202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DCC4B30"/>
    <w:multiLevelType w:val="hybridMultilevel"/>
    <w:tmpl w:val="4E709648"/>
    <w:lvl w:ilvl="0" w:tplc="E3F48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68"/>
    <w:rsid w:val="00025D95"/>
    <w:rsid w:val="00062603"/>
    <w:rsid w:val="0008708B"/>
    <w:rsid w:val="00096344"/>
    <w:rsid w:val="00115334"/>
    <w:rsid w:val="0013622A"/>
    <w:rsid w:val="0019362B"/>
    <w:rsid w:val="001B3C58"/>
    <w:rsid w:val="001F0D13"/>
    <w:rsid w:val="00250C23"/>
    <w:rsid w:val="00260CFB"/>
    <w:rsid w:val="00285CE2"/>
    <w:rsid w:val="002B0926"/>
    <w:rsid w:val="002B4AB9"/>
    <w:rsid w:val="002D2313"/>
    <w:rsid w:val="002F507C"/>
    <w:rsid w:val="00320AD2"/>
    <w:rsid w:val="0037681B"/>
    <w:rsid w:val="0046096E"/>
    <w:rsid w:val="00460FE7"/>
    <w:rsid w:val="004937D8"/>
    <w:rsid w:val="004A6268"/>
    <w:rsid w:val="004B2D65"/>
    <w:rsid w:val="004D3B7E"/>
    <w:rsid w:val="005845CB"/>
    <w:rsid w:val="005C094A"/>
    <w:rsid w:val="005E69DB"/>
    <w:rsid w:val="006102AF"/>
    <w:rsid w:val="006A2E2B"/>
    <w:rsid w:val="006B32BE"/>
    <w:rsid w:val="006F2234"/>
    <w:rsid w:val="00715DE6"/>
    <w:rsid w:val="00760BCA"/>
    <w:rsid w:val="007A4382"/>
    <w:rsid w:val="007D7CEC"/>
    <w:rsid w:val="007F0523"/>
    <w:rsid w:val="008032EE"/>
    <w:rsid w:val="0082086C"/>
    <w:rsid w:val="00835CFC"/>
    <w:rsid w:val="008513CB"/>
    <w:rsid w:val="00853C58"/>
    <w:rsid w:val="00854A19"/>
    <w:rsid w:val="008A31E6"/>
    <w:rsid w:val="008C46AC"/>
    <w:rsid w:val="00930527"/>
    <w:rsid w:val="009562F3"/>
    <w:rsid w:val="00A235CB"/>
    <w:rsid w:val="00A40CB5"/>
    <w:rsid w:val="00A83AA6"/>
    <w:rsid w:val="00AC17D6"/>
    <w:rsid w:val="00B30907"/>
    <w:rsid w:val="00B34449"/>
    <w:rsid w:val="00C613EA"/>
    <w:rsid w:val="00C87320"/>
    <w:rsid w:val="00C91CAC"/>
    <w:rsid w:val="00CB29AB"/>
    <w:rsid w:val="00CF24F5"/>
    <w:rsid w:val="00D26BF6"/>
    <w:rsid w:val="00D30972"/>
    <w:rsid w:val="00D42A02"/>
    <w:rsid w:val="00DB1145"/>
    <w:rsid w:val="00E00455"/>
    <w:rsid w:val="00E301ED"/>
    <w:rsid w:val="00E41527"/>
    <w:rsid w:val="00E54907"/>
    <w:rsid w:val="00E62B28"/>
    <w:rsid w:val="00E718C7"/>
    <w:rsid w:val="00EE4FCF"/>
    <w:rsid w:val="00F12670"/>
    <w:rsid w:val="00F1562D"/>
    <w:rsid w:val="00F455FD"/>
    <w:rsid w:val="00F94454"/>
    <w:rsid w:val="00FA752A"/>
    <w:rsid w:val="00FD21C3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D2"/>
    <w:rPr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AD2"/>
    <w:pPr>
      <w:keepNext/>
      <w:keepLines/>
      <w:jc w:val="right"/>
      <w:outlineLvl w:val="0"/>
    </w:pPr>
    <w:rPr>
      <w:rFonts w:eastAsia="Arial Unicode MS"/>
      <w:b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20AD2"/>
    <w:pPr>
      <w:keepNext/>
      <w:jc w:val="center"/>
      <w:outlineLvl w:val="1"/>
    </w:pPr>
    <w:rPr>
      <w:rFonts w:eastAsia="Arial Unicode MS"/>
      <w:iCs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20AD2"/>
    <w:pPr>
      <w:keepNext/>
      <w:jc w:val="center"/>
      <w:outlineLvl w:val="2"/>
    </w:pPr>
    <w:rPr>
      <w:rFonts w:eastAsia="Arial Unicode MS"/>
      <w:b/>
      <w:iCs/>
      <w:sz w:val="18"/>
      <w:lang w:val="en-US" w:eastAsia="en-US"/>
    </w:rPr>
  </w:style>
  <w:style w:type="paragraph" w:styleId="5">
    <w:name w:val="heading 5"/>
    <w:basedOn w:val="a"/>
    <w:next w:val="a"/>
    <w:link w:val="50"/>
    <w:qFormat/>
    <w:rsid w:val="00320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0AD2"/>
    <w:pPr>
      <w:keepNext/>
      <w:jc w:val="center"/>
      <w:outlineLvl w:val="5"/>
    </w:pPr>
    <w:rPr>
      <w:rFonts w:ascii="Arial" w:eastAsia="Arial Unicode MS" w:hAnsi="Arial"/>
      <w:iCs/>
      <w:spacing w:val="20"/>
      <w:sz w:val="32"/>
    </w:rPr>
  </w:style>
  <w:style w:type="paragraph" w:styleId="7">
    <w:name w:val="heading 7"/>
    <w:basedOn w:val="a"/>
    <w:next w:val="a"/>
    <w:link w:val="70"/>
    <w:qFormat/>
    <w:rsid w:val="00320AD2"/>
    <w:pPr>
      <w:keepLines/>
      <w:spacing w:before="240" w:after="60"/>
      <w:jc w:val="center"/>
      <w:outlineLvl w:val="6"/>
    </w:pPr>
    <w:rPr>
      <w:rFonts w:ascii="Arial" w:hAnsi="Arial"/>
      <w:iCs/>
      <w:sz w:val="18"/>
      <w:lang w:val="en-US" w:eastAsia="en-US"/>
    </w:rPr>
  </w:style>
  <w:style w:type="paragraph" w:styleId="8">
    <w:name w:val="heading 8"/>
    <w:basedOn w:val="a"/>
    <w:next w:val="a"/>
    <w:link w:val="80"/>
    <w:qFormat/>
    <w:rsid w:val="00320AD2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0AD2"/>
    <w:rPr>
      <w:rFonts w:eastAsia="Arial Unicode MS"/>
      <w:b/>
      <w:sz w:val="24"/>
    </w:rPr>
  </w:style>
  <w:style w:type="character" w:customStyle="1" w:styleId="20">
    <w:name w:val="Заголовок 2 Знак"/>
    <w:link w:val="2"/>
    <w:uiPriority w:val="9"/>
    <w:rsid w:val="00320AD2"/>
    <w:rPr>
      <w:rFonts w:eastAsia="Arial Unicode MS"/>
      <w:iCs/>
      <w:sz w:val="24"/>
    </w:rPr>
  </w:style>
  <w:style w:type="character" w:customStyle="1" w:styleId="30">
    <w:name w:val="Заголовок 3 Знак"/>
    <w:basedOn w:val="a0"/>
    <w:link w:val="3"/>
    <w:uiPriority w:val="9"/>
    <w:rsid w:val="00320AD2"/>
    <w:rPr>
      <w:rFonts w:eastAsia="Arial Unicode MS"/>
      <w:b/>
      <w:iCs/>
      <w:sz w:val="18"/>
      <w:lang w:val="en-US"/>
    </w:rPr>
  </w:style>
  <w:style w:type="character" w:customStyle="1" w:styleId="50">
    <w:name w:val="Заголовок 5 Знак"/>
    <w:basedOn w:val="a0"/>
    <w:link w:val="5"/>
    <w:rsid w:val="00320AD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0AD2"/>
    <w:rPr>
      <w:rFonts w:ascii="Arial" w:eastAsia="Arial Unicode MS" w:hAnsi="Arial"/>
      <w:iCs/>
      <w:spacing w:val="20"/>
      <w:sz w:val="32"/>
      <w:lang w:eastAsia="ru-RU"/>
    </w:rPr>
  </w:style>
  <w:style w:type="character" w:customStyle="1" w:styleId="70">
    <w:name w:val="Заголовок 7 Знак"/>
    <w:basedOn w:val="a0"/>
    <w:link w:val="7"/>
    <w:rsid w:val="00320AD2"/>
    <w:rPr>
      <w:rFonts w:ascii="Arial" w:hAnsi="Arial"/>
      <w:iCs/>
      <w:sz w:val="18"/>
      <w:lang w:val="en-US"/>
    </w:rPr>
  </w:style>
  <w:style w:type="character" w:customStyle="1" w:styleId="80">
    <w:name w:val="Заголовок 8 Знак"/>
    <w:basedOn w:val="a0"/>
    <w:link w:val="8"/>
    <w:rsid w:val="00320AD2"/>
    <w:rPr>
      <w:i/>
      <w:iCs/>
      <w:sz w:val="24"/>
      <w:szCs w:val="24"/>
      <w:lang w:eastAsia="ru-RU"/>
    </w:rPr>
  </w:style>
  <w:style w:type="character" w:styleId="a3">
    <w:name w:val="Emphasis"/>
    <w:qFormat/>
    <w:rsid w:val="00320AD2"/>
    <w:rPr>
      <w:i/>
      <w:iCs/>
    </w:rPr>
  </w:style>
  <w:style w:type="paragraph" w:styleId="a4">
    <w:name w:val="TOC Heading"/>
    <w:basedOn w:val="1"/>
    <w:next w:val="a"/>
    <w:uiPriority w:val="39"/>
    <w:qFormat/>
    <w:rsid w:val="00320AD2"/>
    <w:pPr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4A6268"/>
  </w:style>
  <w:style w:type="table" w:styleId="a5">
    <w:name w:val="Table Grid"/>
    <w:basedOn w:val="a1"/>
    <w:uiPriority w:val="59"/>
    <w:rsid w:val="004A6268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4A6268"/>
    <w:pPr>
      <w:spacing w:before="360"/>
    </w:pPr>
    <w:rPr>
      <w:rFonts w:asciiTheme="majorHAnsi" w:hAnsiTheme="majorHAnsi"/>
      <w:b/>
      <w:bCs/>
      <w:caps/>
      <w:szCs w:val="24"/>
    </w:rPr>
  </w:style>
  <w:style w:type="character" w:styleId="a6">
    <w:name w:val="Hyperlink"/>
    <w:uiPriority w:val="99"/>
    <w:unhideWhenUsed/>
    <w:rsid w:val="004A62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68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6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4A62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4A6268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A62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A6268"/>
    <w:rPr>
      <w:rFonts w:ascii="Calibri" w:eastAsia="Calibri" w:hAnsi="Calibri"/>
      <w:sz w:val="22"/>
      <w:szCs w:val="22"/>
    </w:rPr>
  </w:style>
  <w:style w:type="paragraph" w:styleId="ad">
    <w:name w:val="Plain Text"/>
    <w:basedOn w:val="a"/>
    <w:link w:val="ae"/>
    <w:unhideWhenUsed/>
    <w:rsid w:val="004A6268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4A6268"/>
    <w:rPr>
      <w:rFonts w:ascii="Courier New" w:hAnsi="Courier New" w:cs="Courier New"/>
      <w:lang w:eastAsia="ru-RU"/>
    </w:rPr>
  </w:style>
  <w:style w:type="paragraph" w:styleId="af">
    <w:name w:val="Normal (Web)"/>
    <w:basedOn w:val="a"/>
    <w:rsid w:val="004A6268"/>
    <w:pPr>
      <w:spacing w:before="100" w:beforeAutospacing="1" w:after="100" w:afterAutospacing="1"/>
    </w:pPr>
    <w:rPr>
      <w:szCs w:val="24"/>
    </w:rPr>
  </w:style>
  <w:style w:type="character" w:customStyle="1" w:styleId="af0">
    <w:name w:val="Цветовое выделение"/>
    <w:rsid w:val="004A6268"/>
    <w:rPr>
      <w:b/>
      <w:bCs/>
      <w:color w:val="000080"/>
    </w:rPr>
  </w:style>
  <w:style w:type="paragraph" w:customStyle="1" w:styleId="ConsPlusNormal">
    <w:name w:val="ConsPlusNormal"/>
    <w:rsid w:val="004A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A6268"/>
    <w:pPr>
      <w:ind w:left="240"/>
    </w:pPr>
    <w:rPr>
      <w:rFonts w:asciiTheme="minorHAnsi" w:hAnsiTheme="minorHAnsi" w:cstheme="minorHAnsi"/>
      <w:sz w:val="20"/>
    </w:rPr>
  </w:style>
  <w:style w:type="paragraph" w:styleId="af1">
    <w:name w:val="Body Text Indent"/>
    <w:basedOn w:val="a"/>
    <w:link w:val="af2"/>
    <w:rsid w:val="006F2234"/>
    <w:pPr>
      <w:ind w:left="720"/>
    </w:pPr>
  </w:style>
  <w:style w:type="character" w:customStyle="1" w:styleId="af2">
    <w:name w:val="Основной текст с отступом Знак"/>
    <w:basedOn w:val="a0"/>
    <w:link w:val="af1"/>
    <w:rsid w:val="006F2234"/>
    <w:rPr>
      <w:sz w:val="24"/>
      <w:lang w:eastAsia="ru-RU"/>
    </w:rPr>
  </w:style>
  <w:style w:type="paragraph" w:styleId="af3">
    <w:name w:val="List Paragraph"/>
    <w:basedOn w:val="a"/>
    <w:uiPriority w:val="34"/>
    <w:qFormat/>
    <w:rsid w:val="004B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-1">
    <w:name w:val="Основной текст 3 + Слева:  -1 см"/>
    <w:aliases w:val="Первая строка:  0,5 см,Перед:,Основной текст + Шрифт: 12pt,Отступ: Первая строка 1,по ширине"/>
    <w:basedOn w:val="32"/>
    <w:rsid w:val="006A2E2B"/>
    <w:pPr>
      <w:spacing w:before="120" w:after="0"/>
      <w:ind w:left="-567" w:firstLine="283"/>
      <w:jc w:val="both"/>
    </w:pPr>
    <w:rPr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A2E2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A2E2B"/>
    <w:rPr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40CB5"/>
    <w:pPr>
      <w:spacing w:before="240"/>
    </w:pPr>
    <w:rPr>
      <w:rFonts w:asciiTheme="minorHAnsi" w:hAnsiTheme="minorHAnsi" w:cstheme="minorHAnsi"/>
      <w:b/>
      <w:bCs/>
      <w:sz w:val="20"/>
    </w:rPr>
  </w:style>
  <w:style w:type="paragraph" w:styleId="4">
    <w:name w:val="toc 4"/>
    <w:basedOn w:val="a"/>
    <w:next w:val="a"/>
    <w:autoRedefine/>
    <w:uiPriority w:val="39"/>
    <w:unhideWhenUsed/>
    <w:rsid w:val="00A40CB5"/>
    <w:pPr>
      <w:ind w:left="480"/>
    </w:pPr>
    <w:rPr>
      <w:rFonts w:asciiTheme="minorHAnsi" w:hAnsiTheme="minorHAnsi" w:cstheme="minorHAnsi"/>
      <w:sz w:val="20"/>
    </w:rPr>
  </w:style>
  <w:style w:type="paragraph" w:styleId="51">
    <w:name w:val="toc 5"/>
    <w:basedOn w:val="a"/>
    <w:next w:val="a"/>
    <w:autoRedefine/>
    <w:uiPriority w:val="39"/>
    <w:unhideWhenUsed/>
    <w:rsid w:val="00A40CB5"/>
    <w:pPr>
      <w:ind w:left="720"/>
    </w:pPr>
    <w:rPr>
      <w:rFonts w:asciiTheme="minorHAnsi" w:hAnsiTheme="minorHAnsi" w:cstheme="minorHAnsi"/>
      <w:sz w:val="20"/>
    </w:rPr>
  </w:style>
  <w:style w:type="paragraph" w:styleId="61">
    <w:name w:val="toc 6"/>
    <w:basedOn w:val="a"/>
    <w:next w:val="a"/>
    <w:autoRedefine/>
    <w:uiPriority w:val="39"/>
    <w:unhideWhenUsed/>
    <w:rsid w:val="00A40CB5"/>
    <w:pPr>
      <w:ind w:left="960"/>
    </w:pPr>
    <w:rPr>
      <w:rFonts w:asciiTheme="minorHAnsi" w:hAnsiTheme="minorHAnsi" w:cstheme="minorHAnsi"/>
      <w:sz w:val="20"/>
    </w:rPr>
  </w:style>
  <w:style w:type="paragraph" w:styleId="71">
    <w:name w:val="toc 7"/>
    <w:basedOn w:val="a"/>
    <w:next w:val="a"/>
    <w:autoRedefine/>
    <w:uiPriority w:val="39"/>
    <w:unhideWhenUsed/>
    <w:rsid w:val="00A40CB5"/>
    <w:pPr>
      <w:ind w:left="1200"/>
    </w:pPr>
    <w:rPr>
      <w:rFonts w:asciiTheme="minorHAnsi" w:hAnsiTheme="minorHAnsi" w:cstheme="minorHAnsi"/>
      <w:sz w:val="20"/>
    </w:rPr>
  </w:style>
  <w:style w:type="paragraph" w:styleId="81">
    <w:name w:val="toc 8"/>
    <w:basedOn w:val="a"/>
    <w:next w:val="a"/>
    <w:autoRedefine/>
    <w:uiPriority w:val="39"/>
    <w:unhideWhenUsed/>
    <w:rsid w:val="00A40CB5"/>
    <w:pPr>
      <w:ind w:left="1440"/>
    </w:pPr>
    <w:rPr>
      <w:rFonts w:asciiTheme="minorHAnsi" w:hAnsiTheme="minorHAnsi" w:cs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A40CB5"/>
    <w:pPr>
      <w:ind w:left="1680"/>
    </w:pPr>
    <w:rPr>
      <w:rFonts w:asciiTheme="minorHAnsi" w:hAnsiTheme="minorHAnsi" w:cs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D2"/>
    <w:rPr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AD2"/>
    <w:pPr>
      <w:keepNext/>
      <w:keepLines/>
      <w:jc w:val="right"/>
      <w:outlineLvl w:val="0"/>
    </w:pPr>
    <w:rPr>
      <w:rFonts w:eastAsia="Arial Unicode MS"/>
      <w:b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20AD2"/>
    <w:pPr>
      <w:keepNext/>
      <w:jc w:val="center"/>
      <w:outlineLvl w:val="1"/>
    </w:pPr>
    <w:rPr>
      <w:rFonts w:eastAsia="Arial Unicode MS"/>
      <w:iCs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20AD2"/>
    <w:pPr>
      <w:keepNext/>
      <w:jc w:val="center"/>
      <w:outlineLvl w:val="2"/>
    </w:pPr>
    <w:rPr>
      <w:rFonts w:eastAsia="Arial Unicode MS"/>
      <w:b/>
      <w:iCs/>
      <w:sz w:val="18"/>
      <w:lang w:val="en-US" w:eastAsia="en-US"/>
    </w:rPr>
  </w:style>
  <w:style w:type="paragraph" w:styleId="5">
    <w:name w:val="heading 5"/>
    <w:basedOn w:val="a"/>
    <w:next w:val="a"/>
    <w:link w:val="50"/>
    <w:qFormat/>
    <w:rsid w:val="00320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0AD2"/>
    <w:pPr>
      <w:keepNext/>
      <w:jc w:val="center"/>
      <w:outlineLvl w:val="5"/>
    </w:pPr>
    <w:rPr>
      <w:rFonts w:ascii="Arial" w:eastAsia="Arial Unicode MS" w:hAnsi="Arial"/>
      <w:iCs/>
      <w:spacing w:val="20"/>
      <w:sz w:val="32"/>
    </w:rPr>
  </w:style>
  <w:style w:type="paragraph" w:styleId="7">
    <w:name w:val="heading 7"/>
    <w:basedOn w:val="a"/>
    <w:next w:val="a"/>
    <w:link w:val="70"/>
    <w:qFormat/>
    <w:rsid w:val="00320AD2"/>
    <w:pPr>
      <w:keepLines/>
      <w:spacing w:before="240" w:after="60"/>
      <w:jc w:val="center"/>
      <w:outlineLvl w:val="6"/>
    </w:pPr>
    <w:rPr>
      <w:rFonts w:ascii="Arial" w:hAnsi="Arial"/>
      <w:iCs/>
      <w:sz w:val="18"/>
      <w:lang w:val="en-US" w:eastAsia="en-US"/>
    </w:rPr>
  </w:style>
  <w:style w:type="paragraph" w:styleId="8">
    <w:name w:val="heading 8"/>
    <w:basedOn w:val="a"/>
    <w:next w:val="a"/>
    <w:link w:val="80"/>
    <w:qFormat/>
    <w:rsid w:val="00320AD2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0AD2"/>
    <w:rPr>
      <w:rFonts w:eastAsia="Arial Unicode MS"/>
      <w:b/>
      <w:sz w:val="24"/>
    </w:rPr>
  </w:style>
  <w:style w:type="character" w:customStyle="1" w:styleId="20">
    <w:name w:val="Заголовок 2 Знак"/>
    <w:link w:val="2"/>
    <w:uiPriority w:val="9"/>
    <w:rsid w:val="00320AD2"/>
    <w:rPr>
      <w:rFonts w:eastAsia="Arial Unicode MS"/>
      <w:iCs/>
      <w:sz w:val="24"/>
    </w:rPr>
  </w:style>
  <w:style w:type="character" w:customStyle="1" w:styleId="30">
    <w:name w:val="Заголовок 3 Знак"/>
    <w:basedOn w:val="a0"/>
    <w:link w:val="3"/>
    <w:uiPriority w:val="9"/>
    <w:rsid w:val="00320AD2"/>
    <w:rPr>
      <w:rFonts w:eastAsia="Arial Unicode MS"/>
      <w:b/>
      <w:iCs/>
      <w:sz w:val="18"/>
      <w:lang w:val="en-US"/>
    </w:rPr>
  </w:style>
  <w:style w:type="character" w:customStyle="1" w:styleId="50">
    <w:name w:val="Заголовок 5 Знак"/>
    <w:basedOn w:val="a0"/>
    <w:link w:val="5"/>
    <w:rsid w:val="00320AD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0AD2"/>
    <w:rPr>
      <w:rFonts w:ascii="Arial" w:eastAsia="Arial Unicode MS" w:hAnsi="Arial"/>
      <w:iCs/>
      <w:spacing w:val="20"/>
      <w:sz w:val="32"/>
      <w:lang w:eastAsia="ru-RU"/>
    </w:rPr>
  </w:style>
  <w:style w:type="character" w:customStyle="1" w:styleId="70">
    <w:name w:val="Заголовок 7 Знак"/>
    <w:basedOn w:val="a0"/>
    <w:link w:val="7"/>
    <w:rsid w:val="00320AD2"/>
    <w:rPr>
      <w:rFonts w:ascii="Arial" w:hAnsi="Arial"/>
      <w:iCs/>
      <w:sz w:val="18"/>
      <w:lang w:val="en-US"/>
    </w:rPr>
  </w:style>
  <w:style w:type="character" w:customStyle="1" w:styleId="80">
    <w:name w:val="Заголовок 8 Знак"/>
    <w:basedOn w:val="a0"/>
    <w:link w:val="8"/>
    <w:rsid w:val="00320AD2"/>
    <w:rPr>
      <w:i/>
      <w:iCs/>
      <w:sz w:val="24"/>
      <w:szCs w:val="24"/>
      <w:lang w:eastAsia="ru-RU"/>
    </w:rPr>
  </w:style>
  <w:style w:type="character" w:styleId="a3">
    <w:name w:val="Emphasis"/>
    <w:qFormat/>
    <w:rsid w:val="00320AD2"/>
    <w:rPr>
      <w:i/>
      <w:iCs/>
    </w:rPr>
  </w:style>
  <w:style w:type="paragraph" w:styleId="a4">
    <w:name w:val="TOC Heading"/>
    <w:basedOn w:val="1"/>
    <w:next w:val="a"/>
    <w:uiPriority w:val="39"/>
    <w:qFormat/>
    <w:rsid w:val="00320AD2"/>
    <w:pPr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4A6268"/>
  </w:style>
  <w:style w:type="table" w:styleId="a5">
    <w:name w:val="Table Grid"/>
    <w:basedOn w:val="a1"/>
    <w:uiPriority w:val="59"/>
    <w:rsid w:val="004A6268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4A6268"/>
    <w:pPr>
      <w:spacing w:before="360"/>
    </w:pPr>
    <w:rPr>
      <w:rFonts w:asciiTheme="majorHAnsi" w:hAnsiTheme="majorHAnsi"/>
      <w:b/>
      <w:bCs/>
      <w:caps/>
      <w:szCs w:val="24"/>
    </w:rPr>
  </w:style>
  <w:style w:type="character" w:styleId="a6">
    <w:name w:val="Hyperlink"/>
    <w:uiPriority w:val="99"/>
    <w:unhideWhenUsed/>
    <w:rsid w:val="004A62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68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6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4A62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4A6268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A62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A6268"/>
    <w:rPr>
      <w:rFonts w:ascii="Calibri" w:eastAsia="Calibri" w:hAnsi="Calibri"/>
      <w:sz w:val="22"/>
      <w:szCs w:val="22"/>
    </w:rPr>
  </w:style>
  <w:style w:type="paragraph" w:styleId="ad">
    <w:name w:val="Plain Text"/>
    <w:basedOn w:val="a"/>
    <w:link w:val="ae"/>
    <w:unhideWhenUsed/>
    <w:rsid w:val="004A6268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4A6268"/>
    <w:rPr>
      <w:rFonts w:ascii="Courier New" w:hAnsi="Courier New" w:cs="Courier New"/>
      <w:lang w:eastAsia="ru-RU"/>
    </w:rPr>
  </w:style>
  <w:style w:type="paragraph" w:styleId="af">
    <w:name w:val="Normal (Web)"/>
    <w:basedOn w:val="a"/>
    <w:rsid w:val="004A6268"/>
    <w:pPr>
      <w:spacing w:before="100" w:beforeAutospacing="1" w:after="100" w:afterAutospacing="1"/>
    </w:pPr>
    <w:rPr>
      <w:szCs w:val="24"/>
    </w:rPr>
  </w:style>
  <w:style w:type="character" w:customStyle="1" w:styleId="af0">
    <w:name w:val="Цветовое выделение"/>
    <w:rsid w:val="004A6268"/>
    <w:rPr>
      <w:b/>
      <w:bCs/>
      <w:color w:val="000080"/>
    </w:rPr>
  </w:style>
  <w:style w:type="paragraph" w:customStyle="1" w:styleId="ConsPlusNormal">
    <w:name w:val="ConsPlusNormal"/>
    <w:rsid w:val="004A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A6268"/>
    <w:pPr>
      <w:ind w:left="240"/>
    </w:pPr>
    <w:rPr>
      <w:rFonts w:asciiTheme="minorHAnsi" w:hAnsiTheme="minorHAnsi" w:cstheme="minorHAnsi"/>
      <w:sz w:val="20"/>
    </w:rPr>
  </w:style>
  <w:style w:type="paragraph" w:styleId="af1">
    <w:name w:val="Body Text Indent"/>
    <w:basedOn w:val="a"/>
    <w:link w:val="af2"/>
    <w:rsid w:val="006F2234"/>
    <w:pPr>
      <w:ind w:left="720"/>
    </w:pPr>
  </w:style>
  <w:style w:type="character" w:customStyle="1" w:styleId="af2">
    <w:name w:val="Основной текст с отступом Знак"/>
    <w:basedOn w:val="a0"/>
    <w:link w:val="af1"/>
    <w:rsid w:val="006F2234"/>
    <w:rPr>
      <w:sz w:val="24"/>
      <w:lang w:eastAsia="ru-RU"/>
    </w:rPr>
  </w:style>
  <w:style w:type="paragraph" w:styleId="af3">
    <w:name w:val="List Paragraph"/>
    <w:basedOn w:val="a"/>
    <w:uiPriority w:val="34"/>
    <w:qFormat/>
    <w:rsid w:val="004B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-1">
    <w:name w:val="Основной текст 3 + Слева:  -1 см"/>
    <w:aliases w:val="Первая строка:  0,5 см,Перед:,Основной текст + Шрифт: 12pt,Отступ: Первая строка 1,по ширине"/>
    <w:basedOn w:val="32"/>
    <w:rsid w:val="006A2E2B"/>
    <w:pPr>
      <w:spacing w:before="120" w:after="0"/>
      <w:ind w:left="-567" w:firstLine="283"/>
      <w:jc w:val="both"/>
    </w:pPr>
    <w:rPr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A2E2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A2E2B"/>
    <w:rPr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40CB5"/>
    <w:pPr>
      <w:spacing w:before="240"/>
    </w:pPr>
    <w:rPr>
      <w:rFonts w:asciiTheme="minorHAnsi" w:hAnsiTheme="minorHAnsi" w:cstheme="minorHAnsi"/>
      <w:b/>
      <w:bCs/>
      <w:sz w:val="20"/>
    </w:rPr>
  </w:style>
  <w:style w:type="paragraph" w:styleId="4">
    <w:name w:val="toc 4"/>
    <w:basedOn w:val="a"/>
    <w:next w:val="a"/>
    <w:autoRedefine/>
    <w:uiPriority w:val="39"/>
    <w:unhideWhenUsed/>
    <w:rsid w:val="00A40CB5"/>
    <w:pPr>
      <w:ind w:left="480"/>
    </w:pPr>
    <w:rPr>
      <w:rFonts w:asciiTheme="minorHAnsi" w:hAnsiTheme="minorHAnsi" w:cstheme="minorHAnsi"/>
      <w:sz w:val="20"/>
    </w:rPr>
  </w:style>
  <w:style w:type="paragraph" w:styleId="51">
    <w:name w:val="toc 5"/>
    <w:basedOn w:val="a"/>
    <w:next w:val="a"/>
    <w:autoRedefine/>
    <w:uiPriority w:val="39"/>
    <w:unhideWhenUsed/>
    <w:rsid w:val="00A40CB5"/>
    <w:pPr>
      <w:ind w:left="720"/>
    </w:pPr>
    <w:rPr>
      <w:rFonts w:asciiTheme="minorHAnsi" w:hAnsiTheme="minorHAnsi" w:cstheme="minorHAnsi"/>
      <w:sz w:val="20"/>
    </w:rPr>
  </w:style>
  <w:style w:type="paragraph" w:styleId="61">
    <w:name w:val="toc 6"/>
    <w:basedOn w:val="a"/>
    <w:next w:val="a"/>
    <w:autoRedefine/>
    <w:uiPriority w:val="39"/>
    <w:unhideWhenUsed/>
    <w:rsid w:val="00A40CB5"/>
    <w:pPr>
      <w:ind w:left="960"/>
    </w:pPr>
    <w:rPr>
      <w:rFonts w:asciiTheme="minorHAnsi" w:hAnsiTheme="minorHAnsi" w:cstheme="minorHAnsi"/>
      <w:sz w:val="20"/>
    </w:rPr>
  </w:style>
  <w:style w:type="paragraph" w:styleId="71">
    <w:name w:val="toc 7"/>
    <w:basedOn w:val="a"/>
    <w:next w:val="a"/>
    <w:autoRedefine/>
    <w:uiPriority w:val="39"/>
    <w:unhideWhenUsed/>
    <w:rsid w:val="00A40CB5"/>
    <w:pPr>
      <w:ind w:left="1200"/>
    </w:pPr>
    <w:rPr>
      <w:rFonts w:asciiTheme="minorHAnsi" w:hAnsiTheme="minorHAnsi" w:cstheme="minorHAnsi"/>
      <w:sz w:val="20"/>
    </w:rPr>
  </w:style>
  <w:style w:type="paragraph" w:styleId="81">
    <w:name w:val="toc 8"/>
    <w:basedOn w:val="a"/>
    <w:next w:val="a"/>
    <w:autoRedefine/>
    <w:uiPriority w:val="39"/>
    <w:unhideWhenUsed/>
    <w:rsid w:val="00A40CB5"/>
    <w:pPr>
      <w:ind w:left="1440"/>
    </w:pPr>
    <w:rPr>
      <w:rFonts w:asciiTheme="minorHAnsi" w:hAnsiTheme="minorHAnsi" w:cs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A40CB5"/>
    <w:pPr>
      <w:ind w:left="1680"/>
    </w:pPr>
    <w:rPr>
      <w:rFonts w:asciiTheme="minorHAnsi" w:hAnsiTheme="minorHAnsi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8BAD-4F2E-4243-B56A-5565264E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Дикая Виктория Вчеславовна</dc:creator>
  <cp:lastModifiedBy>Дикая Виктория Вчеславовна</cp:lastModifiedBy>
  <cp:revision>36</cp:revision>
  <cp:lastPrinted>2011-08-26T07:56:00Z</cp:lastPrinted>
  <dcterms:created xsi:type="dcterms:W3CDTF">2011-08-12T11:34:00Z</dcterms:created>
  <dcterms:modified xsi:type="dcterms:W3CDTF">2011-08-26T08:09:00Z</dcterms:modified>
</cp:coreProperties>
</file>