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5D" w:rsidRDefault="00A64B5D" w:rsidP="00844215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</w:pPr>
    </w:p>
    <w:p w:rsidR="00A9088B" w:rsidRPr="00D45F49" w:rsidRDefault="00A64B5D" w:rsidP="00844215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</w:pPr>
      <w:r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 </w:t>
      </w:r>
      <w:r w:rsidR="00A9088B"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«Утверждено»</w:t>
      </w:r>
    </w:p>
    <w:p w:rsidR="00A9088B" w:rsidRPr="00D45F49" w:rsidRDefault="00A9088B" w:rsidP="00844215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</w:pPr>
      <w:r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Решением общего собрания</w:t>
      </w:r>
      <w:r w:rsidR="002074BC"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 членов</w:t>
      </w:r>
      <w:r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 </w:t>
      </w:r>
    </w:p>
    <w:p w:rsidR="00A9088B" w:rsidRPr="00D45F49" w:rsidRDefault="002074BC" w:rsidP="00844215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</w:pPr>
      <w:r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 </w:t>
      </w:r>
      <w:r w:rsidR="00A9088B"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Союз</w:t>
      </w:r>
      <w:r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а</w:t>
      </w:r>
      <w:r w:rsidR="00A9088B"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 </w:t>
      </w:r>
      <w:r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«СРО «Краснодарские </w:t>
      </w:r>
      <w:r w:rsidR="006A6F8C"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проектировщики</w:t>
      </w:r>
      <w:r w:rsidR="00A9088B"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» </w:t>
      </w:r>
    </w:p>
    <w:p w:rsidR="00A9088B" w:rsidRPr="00D45F49" w:rsidRDefault="002074BC" w:rsidP="00844215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</w:pPr>
      <w:r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от </w:t>
      </w:r>
      <w:r w:rsidR="00A64B5D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25.04.</w:t>
      </w:r>
      <w:r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2017 года</w:t>
      </w:r>
      <w:r w:rsidR="009B79F6"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 </w:t>
      </w:r>
      <w:r w:rsidR="00A64B5D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(Протокол № 16</w:t>
      </w:r>
      <w:r w:rsidRPr="00D45F49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)</w:t>
      </w:r>
    </w:p>
    <w:p w:rsidR="00A9088B" w:rsidRPr="00D45F49" w:rsidRDefault="00A9088B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A9088B" w:rsidRPr="00D45F49" w:rsidRDefault="00A9088B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745EBD" w:rsidRPr="00D45F49" w:rsidRDefault="00745EBD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745EBD" w:rsidRPr="00D45F49" w:rsidRDefault="00745EBD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745EBD" w:rsidRPr="00D45F49" w:rsidRDefault="00745EBD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745EBD" w:rsidRPr="00D45F49" w:rsidRDefault="00745EBD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745EBD" w:rsidRPr="00D45F49" w:rsidRDefault="00745EBD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745EBD" w:rsidRPr="00D45F49" w:rsidRDefault="00745EBD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745EBD" w:rsidRPr="00D45F49" w:rsidRDefault="00745EBD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40"/>
          <w:szCs w:val="40"/>
          <w:lang w:eastAsia="ru-RU"/>
        </w:rPr>
      </w:pPr>
      <w:r w:rsidRPr="00D45F49">
        <w:rPr>
          <w:rFonts w:ascii="Times New Roman" w:eastAsia="Times New Roman" w:hAnsi="Times New Roman"/>
          <w:b/>
          <w:bCs/>
          <w:color w:val="auto"/>
          <w:sz w:val="40"/>
          <w:szCs w:val="40"/>
          <w:lang w:eastAsia="ru-RU"/>
        </w:rPr>
        <w:t>ПОЛОЖЕНИЕ</w:t>
      </w:r>
    </w:p>
    <w:p w:rsidR="00A9088B" w:rsidRPr="00D45F49" w:rsidRDefault="00A9088B" w:rsidP="00A45C4F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40"/>
          <w:szCs w:val="40"/>
          <w:lang w:eastAsia="ru-RU"/>
        </w:rPr>
      </w:pPr>
      <w:r w:rsidRPr="00D45F49">
        <w:rPr>
          <w:rFonts w:ascii="Times New Roman" w:eastAsia="Times New Roman" w:hAnsi="Times New Roman"/>
          <w:b/>
          <w:bCs/>
          <w:color w:val="auto"/>
          <w:sz w:val="40"/>
          <w:szCs w:val="40"/>
          <w:lang w:eastAsia="ru-RU"/>
        </w:rPr>
        <w:t xml:space="preserve">о проведении </w:t>
      </w:r>
      <w:r w:rsidR="002074BC" w:rsidRPr="00D45F49">
        <w:rPr>
          <w:rFonts w:ascii="Times New Roman" w:eastAsia="Times New Roman" w:hAnsi="Times New Roman"/>
          <w:b/>
          <w:bCs/>
          <w:color w:val="auto"/>
          <w:sz w:val="40"/>
          <w:szCs w:val="40"/>
          <w:lang w:eastAsia="ru-RU"/>
        </w:rPr>
        <w:t xml:space="preserve">Союзом «Саморегулируемая организация «Краснодарские </w:t>
      </w:r>
      <w:r w:rsidR="006A6F8C" w:rsidRPr="00D45F49">
        <w:rPr>
          <w:rFonts w:ascii="Times New Roman" w:eastAsia="Times New Roman" w:hAnsi="Times New Roman"/>
          <w:b/>
          <w:bCs/>
          <w:color w:val="auto"/>
          <w:sz w:val="40"/>
          <w:szCs w:val="40"/>
          <w:lang w:eastAsia="ru-RU"/>
        </w:rPr>
        <w:t>проектировщики</w:t>
      </w:r>
      <w:r w:rsidR="002074BC" w:rsidRPr="00D45F49">
        <w:rPr>
          <w:rFonts w:ascii="Times New Roman" w:eastAsia="Times New Roman" w:hAnsi="Times New Roman"/>
          <w:b/>
          <w:bCs/>
          <w:color w:val="auto"/>
          <w:sz w:val="40"/>
          <w:szCs w:val="40"/>
          <w:lang w:eastAsia="ru-RU"/>
        </w:rPr>
        <w:t>»</w:t>
      </w:r>
    </w:p>
    <w:p w:rsidR="00A9088B" w:rsidRPr="00D45F49" w:rsidRDefault="00A9088B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40"/>
          <w:szCs w:val="40"/>
          <w:lang w:eastAsia="ru-RU"/>
        </w:rPr>
      </w:pPr>
      <w:r w:rsidRPr="00D45F49">
        <w:rPr>
          <w:rFonts w:ascii="Times New Roman" w:eastAsia="Times New Roman" w:hAnsi="Times New Roman"/>
          <w:b/>
          <w:bCs/>
          <w:color w:val="auto"/>
          <w:sz w:val="40"/>
          <w:szCs w:val="40"/>
          <w:lang w:eastAsia="ru-RU"/>
        </w:rPr>
        <w:t>анализа деятельности своих членов на основании информации, представляемой ими в форме отчетов</w:t>
      </w:r>
    </w:p>
    <w:p w:rsidR="002074BC" w:rsidRPr="00D45F49" w:rsidRDefault="002074BC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40"/>
          <w:szCs w:val="40"/>
          <w:lang w:eastAsia="ru-RU"/>
        </w:rPr>
      </w:pPr>
    </w:p>
    <w:p w:rsidR="00AF1389" w:rsidRPr="00D45F49" w:rsidRDefault="00AF1389" w:rsidP="00844215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lang w:eastAsia="ru-RU"/>
        </w:rPr>
      </w:pPr>
      <w:r w:rsidRPr="00D45F49">
        <w:rPr>
          <w:rFonts w:ascii="Times New Roman" w:eastAsia="Times New Roman" w:hAnsi="Times New Roman"/>
          <w:b/>
          <w:bCs/>
          <w:color w:val="auto"/>
          <w:lang w:eastAsia="ru-RU"/>
        </w:rPr>
        <w:t>(с 01.07.2017 г.)</w:t>
      </w: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844215" w:rsidRPr="00D45F49" w:rsidRDefault="00844215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844215" w:rsidRPr="00D45F49" w:rsidRDefault="00844215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844215" w:rsidRPr="00D45F49" w:rsidRDefault="00844215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844215" w:rsidRPr="00D45F49" w:rsidRDefault="00844215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844215" w:rsidRPr="00D45F49" w:rsidRDefault="00844215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9B79F6" w:rsidRPr="00D45F49" w:rsidRDefault="009B79F6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2074BC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r w:rsidRPr="00D45F49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г. </w:t>
      </w:r>
      <w:r w:rsidR="002074BC" w:rsidRPr="00D45F49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Краснодар, 2017 г.</w:t>
      </w:r>
    </w:p>
    <w:p w:rsidR="00A9088B" w:rsidRPr="00D45F49" w:rsidRDefault="00A9088B" w:rsidP="0084421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2074BC" w:rsidRPr="00D45F49" w:rsidRDefault="002074BC" w:rsidP="00844215">
      <w:pPr>
        <w:spacing w:line="240" w:lineRule="auto"/>
        <w:jc w:val="center"/>
        <w:rPr>
          <w:color w:val="auto"/>
          <w:sz w:val="24"/>
          <w:szCs w:val="24"/>
        </w:rPr>
      </w:pPr>
    </w:p>
    <w:p w:rsidR="00844215" w:rsidRPr="00D45F49" w:rsidRDefault="00844215" w:rsidP="005D426C">
      <w:pPr>
        <w:spacing w:line="240" w:lineRule="auto"/>
        <w:rPr>
          <w:color w:val="auto"/>
          <w:sz w:val="24"/>
          <w:szCs w:val="24"/>
        </w:rPr>
      </w:pPr>
    </w:p>
    <w:p w:rsidR="00844215" w:rsidRPr="00D45F49" w:rsidRDefault="00844215" w:rsidP="00844215">
      <w:pPr>
        <w:pStyle w:val="a7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Общие положения</w:t>
      </w:r>
    </w:p>
    <w:p w:rsidR="00844215" w:rsidRPr="00D45F49" w:rsidRDefault="00844215" w:rsidP="0084421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088B" w:rsidRPr="00D45F49" w:rsidRDefault="00A9088B" w:rsidP="00FB43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1.1. </w:t>
      </w:r>
      <w:proofErr w:type="gramStart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Настоящее Положение</w:t>
      </w:r>
      <w:r w:rsidR="00844215"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 проведении саморегулируемой организацией анализа деятельности своих членов на основании информации, предоставляемой ими в форме отчетов (далее</w:t>
      </w:r>
      <w:r w:rsidR="001D008C"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44215"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Положение)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разработано в соответствии с Федеральным законом от 01.12.2007</w:t>
      </w:r>
      <w:r w:rsidR="00FB438B"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г.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№ 315-ФЗ «О </w:t>
      </w:r>
      <w:r w:rsidR="00844215"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саморегулируемых организациях»,</w:t>
      </w:r>
      <w:r w:rsidR="00FB438B"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Градостроительным кодексом Российской Федерации, Федеральным законом от 03.07.2016 № 372-ФЗ «О внесении изменений в Градостроительный кодекс Российской Федерации и отдельные законодательные акты Российской Феде</w:t>
      </w:r>
      <w:r w:rsidR="00844215"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рации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Уставом</w:t>
      </w:r>
      <w:r w:rsidR="00844215"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Союза «Саморегулируемая</w:t>
      </w:r>
      <w:proofErr w:type="gramEnd"/>
      <w:r w:rsidR="00844215"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организация «Краснодарские </w:t>
      </w:r>
      <w:r w:rsidR="006A6F8C"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проектировщики</w:t>
      </w:r>
      <w:r w:rsidR="00844215"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(далее – Союз</w:t>
      </w:r>
      <w:r w:rsidR="009B79F6"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или саморегулируемая организация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1.2. Положение устанавливает порядок осуществления анализа</w:t>
      </w:r>
      <w:r w:rsidR="00844215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Союзом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деятельности своих членов на основании </w:t>
      </w:r>
      <w:proofErr w:type="gramStart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информации, представляемой ими в форме отчетов</w:t>
      </w:r>
      <w:r w:rsidR="00F12545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сведений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определяет</w:t>
      </w:r>
      <w:proofErr w:type="gramEnd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A9088B" w:rsidRPr="00D45F49" w:rsidRDefault="00A9088B" w:rsidP="00844215">
      <w:pPr>
        <w:spacing w:line="240" w:lineRule="auto"/>
        <w:ind w:left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- перечень сведений, включаемых в Отчет</w:t>
      </w:r>
      <w:r w:rsidR="009B79F6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ы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A9088B" w:rsidRPr="00D45F49" w:rsidRDefault="00A9088B" w:rsidP="00844215">
      <w:pPr>
        <w:spacing w:line="240" w:lineRule="auto"/>
        <w:ind w:left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- методику анализа деятельности членов Союза;</w:t>
      </w:r>
    </w:p>
    <w:p w:rsidR="00A9088B" w:rsidRPr="00D45F49" w:rsidRDefault="00A9088B" w:rsidP="00844215">
      <w:pPr>
        <w:spacing w:line="240" w:lineRule="auto"/>
        <w:ind w:left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- требования к результату анализа;</w:t>
      </w:r>
    </w:p>
    <w:p w:rsidR="00A9088B" w:rsidRPr="00D45F49" w:rsidRDefault="00A9088B" w:rsidP="00844215">
      <w:pPr>
        <w:spacing w:line="240" w:lineRule="auto"/>
        <w:ind w:left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- возможности использования результата анализа;</w:t>
      </w:r>
    </w:p>
    <w:p w:rsidR="00A9088B" w:rsidRPr="00D45F49" w:rsidRDefault="00A9088B" w:rsidP="00844215">
      <w:pPr>
        <w:spacing w:line="240" w:lineRule="auto"/>
        <w:ind w:left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- порядок и сроки пре</w:t>
      </w:r>
      <w:r w:rsidR="009B79F6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доставления членами Союза отчетов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своей деятельности;</w:t>
      </w:r>
    </w:p>
    <w:p w:rsidR="00A9088B" w:rsidRPr="00D45F49" w:rsidRDefault="00F65F99" w:rsidP="00844215">
      <w:pPr>
        <w:spacing w:line="240" w:lineRule="auto"/>
        <w:ind w:left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- форму Отчетов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члена Союза.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Союза, их актуализацию с целью последующего </w:t>
      </w:r>
      <w:proofErr w:type="gramStart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деятельностью членов Союза и осуществления иных функций Союза.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1.4. Требования настоящего Положения обязательны для соблюдения членами Союза, органами управления, специализированными органами и работниками Союза.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A9088B" w:rsidRPr="00D45F49" w:rsidRDefault="00A9088B" w:rsidP="00844215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460683470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bookmarkEnd w:id="1"/>
      <w:r w:rsidR="00B5187A"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осуществления анализа деятельности Союзом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2.1. Союз осуществляет анализ деятельности своих членов на основании Отчетов членов Союза за истекший календарный год, а также на основании иной информации, получаемой от членов Союза по отдельным запросам и иных источников достоверной информации, указанных в пункте 4.3 настоящего Положения.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2.2. Члены Союза обязаны представлять Отчет</w:t>
      </w:r>
      <w:r w:rsidR="00F65F99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ы</w:t>
      </w:r>
      <w:r w:rsidR="001D008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сведения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порядке, предусмотренном настоящим Положением.</w:t>
      </w:r>
    </w:p>
    <w:p w:rsidR="00A9088B" w:rsidRPr="00D45F49" w:rsidRDefault="00A9088B" w:rsidP="008442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2.3. Союз устанавливает и соблюдает режим конфиденциальности в отношении информации, </w:t>
      </w:r>
      <w:r w:rsidR="00F65F99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предоставляемой в составе Отчетов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, которая составляет коммерческую тайну члена Союза или в отношении которой членом Союза установлен режим конфиденциальности.</w:t>
      </w:r>
      <w:r w:rsidR="00F65F99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Предоставление в составе Отчетов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информации, которая составляет коммерческую тайну члена Союза или в отношении которой членом Союза установлен режим конфиденциальности, не прекращает отнесение такой информации к информации, составляющей коммерческую тайну члена Союза, и не прекращает режим конфиденциальности в отношении указанной информации.</w:t>
      </w:r>
    </w:p>
    <w:p w:rsidR="00A9088B" w:rsidRPr="00D45F49" w:rsidRDefault="00A9088B" w:rsidP="00844215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2.4. Режим конфиденциальности не может быть установлен членами Союза и самим Союзом, в отношении следующей информации:</w:t>
      </w:r>
    </w:p>
    <w:p w:rsidR="00A9088B" w:rsidRPr="00D45F49" w:rsidRDefault="00A9088B" w:rsidP="00844215">
      <w:pPr>
        <w:numPr>
          <w:ilvl w:val="3"/>
          <w:numId w:val="1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A9088B" w:rsidRPr="00D45F49" w:rsidRDefault="00A9088B" w:rsidP="00844215">
      <w:pPr>
        <w:numPr>
          <w:ilvl w:val="3"/>
          <w:numId w:val="1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A9088B" w:rsidRPr="00D45F49" w:rsidRDefault="00A9088B" w:rsidP="00844215">
      <w:pPr>
        <w:numPr>
          <w:ilvl w:val="3"/>
          <w:numId w:val="1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A9088B" w:rsidRPr="00D45F49" w:rsidRDefault="00A9088B" w:rsidP="00844215">
      <w:pPr>
        <w:numPr>
          <w:ilvl w:val="3"/>
          <w:numId w:val="1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A9088B" w:rsidRPr="00D45F49" w:rsidRDefault="00A9088B" w:rsidP="00844215">
      <w:pPr>
        <w:numPr>
          <w:ilvl w:val="3"/>
          <w:numId w:val="1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A9088B" w:rsidRPr="00D45F49" w:rsidRDefault="00A9088B" w:rsidP="00844215">
      <w:pPr>
        <w:numPr>
          <w:ilvl w:val="3"/>
          <w:numId w:val="1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A9088B" w:rsidRPr="00D45F49" w:rsidRDefault="00A9088B" w:rsidP="00844215">
      <w:pPr>
        <w:numPr>
          <w:ilvl w:val="3"/>
          <w:numId w:val="1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A9088B" w:rsidRPr="00D45F49" w:rsidRDefault="00A9088B" w:rsidP="00844215">
      <w:pPr>
        <w:numPr>
          <w:ilvl w:val="3"/>
          <w:numId w:val="1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A9088B" w:rsidRPr="00D45F49" w:rsidRDefault="00A9088B" w:rsidP="00844215">
      <w:pPr>
        <w:numPr>
          <w:ilvl w:val="3"/>
          <w:numId w:val="1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об участии в конкурентных способах заключения договоров, о результатах такого участия;</w:t>
      </w:r>
    </w:p>
    <w:p w:rsidR="00A9088B" w:rsidRPr="00D45F49" w:rsidRDefault="00A9088B" w:rsidP="00844215">
      <w:pPr>
        <w:numPr>
          <w:ilvl w:val="3"/>
          <w:numId w:val="1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о заключении, исполнении и прекращении любых договоров подряда</w:t>
      </w:r>
      <w:r w:rsidR="006A6F8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подготовку проектной документации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A9088B" w:rsidRPr="00D45F49" w:rsidRDefault="00A9088B" w:rsidP="00844215">
      <w:pPr>
        <w:numPr>
          <w:ilvl w:val="3"/>
          <w:numId w:val="1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A9088B" w:rsidRPr="00D45F49" w:rsidRDefault="00A9088B" w:rsidP="00844215">
      <w:pPr>
        <w:numPr>
          <w:ilvl w:val="3"/>
          <w:numId w:val="1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A9088B" w:rsidRPr="00D45F49" w:rsidRDefault="00A9088B" w:rsidP="00844215">
      <w:pPr>
        <w:numPr>
          <w:ilvl w:val="3"/>
          <w:numId w:val="1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2.5. Союз не несет ответственности за достоверность информации, представленной членами Союза.</w:t>
      </w:r>
    </w:p>
    <w:p w:rsidR="00A9088B" w:rsidRPr="00D45F49" w:rsidRDefault="00F65F99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2.6. Непредставление Отчетов, либо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представление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их 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с нарушением срока, установленного настоящим Положением, либо представление недостоверной информации, является основанием для привлечения члена Союза к дисциплинарной ответственности в соответствии с внутренними документами Союза.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088B" w:rsidRPr="00D45F49" w:rsidRDefault="00A9088B" w:rsidP="0084421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</w:t>
      </w:r>
      <w:bookmarkStart w:id="2" w:name="_Toc460683471"/>
      <w:r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предоставления отчетов </w:t>
      </w:r>
      <w:r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членами саморегулируемой организации</w:t>
      </w:r>
      <w:bookmarkEnd w:id="2"/>
    </w:p>
    <w:p w:rsidR="00CF33DA" w:rsidRPr="00D45F49" w:rsidRDefault="00CF33DA" w:rsidP="0037791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088B" w:rsidRPr="00D45F49" w:rsidRDefault="00C77FB0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3.1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Члены Союза обязаны предоставлять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Союз: </w:t>
      </w:r>
    </w:p>
    <w:p w:rsidR="00CF33DA" w:rsidRPr="00D45F49" w:rsidRDefault="00CF33DA" w:rsidP="00CF33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1) Отчет о деятельности члена Союза по форме Приложения №1 к настоящему положению за прошедший кален</w:t>
      </w:r>
      <w:r w:rsidR="00A64B5D">
        <w:rPr>
          <w:rFonts w:ascii="Times New Roman" w:eastAsia="Times New Roman" w:hAnsi="Times New Roman" w:cs="Times New Roman"/>
          <w:color w:val="auto"/>
          <w:sz w:val="24"/>
          <w:szCs w:val="24"/>
        </w:rPr>
        <w:t>дарный год ежегодно в срок до 30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апреля  календарного года, следующего за </w:t>
      </w:r>
      <w:proofErr w:type="gramStart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:rsidR="00A9088B" w:rsidRPr="00D45F49" w:rsidRDefault="00C77FB0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Сведения о фактическом совокупном размере обязательств по </w:t>
      </w:r>
      <w:r w:rsidR="006A6F8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договорам подряда на подготовку проектной документации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заключенным в течение отчетного года с использованием конкурентных способов заключения договоров 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форме </w:t>
      </w:r>
      <w:r w:rsidR="00C80C75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№2 к настоящему положению -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ежегодно в срок до 1 марта календарно</w:t>
      </w:r>
      <w:r w:rsidR="001D008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го года, следующего </w:t>
      </w:r>
      <w:proofErr w:type="gramStart"/>
      <w:r w:rsidR="001D008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gramEnd"/>
      <w:r w:rsidR="001D008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отчетным.</w:t>
      </w:r>
    </w:p>
    <w:p w:rsidR="00A9088B" w:rsidRPr="00D45F49" w:rsidRDefault="00DF43CC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3.2. В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случае изменения сведений, представленн</w:t>
      </w:r>
      <w:r w:rsidR="00CF33DA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ых ранее в Союз в составе Отчет</w:t>
      </w:r>
      <w:r w:rsidR="00377915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а о деятельности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члена Союза</w:t>
      </w:r>
      <w:r w:rsidR="00F12545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по разделу №1 Приложения №1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новые сведения </w:t>
      </w:r>
      <w:r w:rsidR="00CF33DA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представляются 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в срок не поздне</w:t>
      </w:r>
      <w:r w:rsidR="001D008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е 3 дней со дня таких изменений.</w:t>
      </w:r>
    </w:p>
    <w:p w:rsidR="00A9088B" w:rsidRPr="00D45F49" w:rsidRDefault="00DF43CC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3.3. В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случае участия в заключени</w:t>
      </w:r>
      <w:proofErr w:type="gramStart"/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A6F8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договоров подряда на подготовку проектной документации 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использованием конкурентных способов заключения договоров, сведения о заключении договора </w:t>
      </w:r>
      <w:r w:rsidR="00377915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представляются 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срок не позднее 5 дней </w:t>
      </w:r>
      <w:r w:rsidR="00CF33DA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до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заключения соответствующего </w:t>
      </w:r>
      <w:r w:rsidR="006A6F8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договоров подряда на подготовку проектной документации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77915" w:rsidRPr="00D45F49" w:rsidRDefault="00377915" w:rsidP="003779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DF43C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Сведения, установленные в Приложениях №1</w:t>
      </w:r>
      <w:r w:rsidR="00C80C75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,2,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настоящему Положению, могут запрашиваться при проведении плановых и (или) внеплановых проверок в соответствии с </w:t>
      </w:r>
      <w:r w:rsidR="00DF43C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Положением о контроле за деятельностью членов Союза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, в том числе расчете взносов в компенсационные фонды Союза в соответствии с Положением о компенсационном фонде возмещения вреда и Положением о компенсационном фонде договорных обязательств</w:t>
      </w:r>
      <w:r w:rsidR="00DF43C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размера членского взноса  в соответствии с Положением</w:t>
      </w:r>
      <w:proofErr w:type="gramEnd"/>
      <w:r w:rsidR="00DF43C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членстве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77915" w:rsidRPr="00D45F49" w:rsidRDefault="00377915" w:rsidP="003779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DF43C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После приема юридического лица или индивидуального предпринимателя в члены Союза проводится первичный анализ его деятельности. Вновь принятый член Союза должен предоставить Отчет по форме Приложения №1 к настоящему положению в срок не более 7 дней </w:t>
      </w:r>
      <w:proofErr w:type="gramStart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с даты вступления</w:t>
      </w:r>
      <w:proofErr w:type="gramEnd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силу решения о его приеме в Союз.</w:t>
      </w:r>
    </w:p>
    <w:p w:rsidR="00CF33DA" w:rsidRPr="00D45F49" w:rsidRDefault="00C80C75" w:rsidP="00B724A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3.6</w:t>
      </w:r>
      <w:r w:rsidR="00CF33DA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. При запросе Союзом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сведений в рамках оперативного (ситуационного) анализа члены Союза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:rsidR="00480BF0" w:rsidRPr="00D45F49" w:rsidRDefault="00C80C75" w:rsidP="00B821A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3.7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480BF0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Отчеты сведения  и документы, установленные приложениями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№1,2,</w:t>
      </w:r>
      <w:r w:rsidR="00480BF0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настоящему Положению представляются в Союз на бумажном носителе и должны быть подписаны </w:t>
      </w:r>
      <w:r w:rsidR="00B821A6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лицом, осуществляющим функции единоличного</w:t>
      </w:r>
      <w:r w:rsidR="00480BF0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исполнительного органа</w:t>
      </w:r>
      <w:r w:rsidR="00B821A6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юридического лица</w:t>
      </w:r>
      <w:r w:rsidR="00480BF0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, индивидуальным предпринимателем, или уполномоченным лицом индивидуального предпринимателя/юридического лица с приложением документа, подтверждающего такие п</w:t>
      </w:r>
      <w:r w:rsidR="0047407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олномочия (доверенность и т.п.) </w:t>
      </w:r>
      <w:r w:rsidR="00480BF0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при наличии, заверены печатью юридического лица или индивидуального предпринимателя.</w:t>
      </w:r>
      <w:proofErr w:type="gramEnd"/>
    </w:p>
    <w:p w:rsidR="00377915" w:rsidRPr="00D45F49" w:rsidRDefault="00A9088B" w:rsidP="00B821A6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Использование </w:t>
      </w:r>
      <w:r w:rsidR="00B5187A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электронного способа подачи Отчетов</w:t>
      </w:r>
      <w:r w:rsidR="0047407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сведений</w:t>
      </w:r>
      <w:r w:rsidR="00B5187A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возможно в случае использования в Союзе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</w:t>
      </w:r>
    </w:p>
    <w:p w:rsidR="00A9088B" w:rsidRPr="00D45F49" w:rsidRDefault="00A9088B" w:rsidP="00844215">
      <w:pPr>
        <w:spacing w:line="240" w:lineRule="auto"/>
        <w:ind w:firstLine="69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Союз вправе предоставлять информацию и документы членам Союза посредством </w:t>
      </w:r>
      <w:r w:rsidR="00B5187A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электронного способа </w:t>
      </w:r>
      <w:r w:rsidR="006039A8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направления</w:t>
      </w:r>
      <w:r w:rsidR="00B5187A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документов.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Информация и </w:t>
      </w:r>
      <w:proofErr w:type="gramStart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документы, подписанные усиленной квалифицированной электронной подписью Союза считаются</w:t>
      </w:r>
      <w:proofErr w:type="gramEnd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официально направленными члену Союза.</w:t>
      </w:r>
    </w:p>
    <w:p w:rsidR="004F331D" w:rsidRPr="00D45F49" w:rsidRDefault="004F331D" w:rsidP="0084421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460683472"/>
    </w:p>
    <w:p w:rsidR="004F331D" w:rsidRPr="00D45F49" w:rsidRDefault="00A9088B" w:rsidP="0084421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Способы получения, обработки, хранения и защиты информации, </w:t>
      </w:r>
    </w:p>
    <w:p w:rsidR="00A9088B" w:rsidRPr="00D45F49" w:rsidRDefault="00A9088B" w:rsidP="0084421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используемой для анализа деятельности членов </w:t>
      </w:r>
      <w:r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саморегулируемой организации </w:t>
      </w:r>
      <w:bookmarkEnd w:id="3"/>
    </w:p>
    <w:p w:rsidR="00B724AB" w:rsidRPr="00D45F49" w:rsidRDefault="00B724A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4.1. Союз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480BF0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курьера, почтовым отправлением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и иными способами.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4.2. Обработка информации осуществляется в соответствии с законодательством Российской Федерации и правилами ведения делопроизводства в Союзе.</w:t>
      </w:r>
    </w:p>
    <w:p w:rsidR="00480BF0" w:rsidRPr="00D45F49" w:rsidRDefault="00A9088B" w:rsidP="00480BF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4.3. Источниками достоверной информации, используемой Союзе для ан</w:t>
      </w:r>
      <w:r w:rsidR="00B724A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ализа деятельности членов, являю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тся Отчет</w:t>
      </w:r>
      <w:r w:rsidR="00B724A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ы, сведения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доку</w:t>
      </w:r>
      <w:r w:rsidR="00B724A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менты, установленные приложениями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724A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№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C80C75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,2,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настоящему Положению; сайт</w:t>
      </w:r>
      <w:r w:rsidR="0047407C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ы членов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Союза в информационно-телекоммуникационной сети Интернет; судебные решения;</w:t>
      </w:r>
      <w:r w:rsidRPr="00D45F49">
        <w:rPr>
          <w:rFonts w:ascii="Times New Roman" w:hAnsi="Times New Roman" w:cs="Times New Roman"/>
          <w:color w:val="auto"/>
          <w:sz w:val="24"/>
          <w:szCs w:val="24"/>
        </w:rPr>
        <w:t xml:space="preserve"> реестры и информационные базы данных государственных и муниципальных органов власти;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документы и </w:t>
      </w:r>
      <w:r w:rsidRPr="00D45F49">
        <w:rPr>
          <w:rFonts w:ascii="Times New Roman" w:hAnsi="Times New Roman" w:cs="Times New Roman"/>
          <w:color w:val="auto"/>
          <w:sz w:val="24"/>
          <w:szCs w:val="24"/>
        </w:rPr>
        <w:t xml:space="preserve">сайты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Pr="00D45F49">
        <w:rPr>
          <w:rFonts w:ascii="Times New Roman" w:hAnsi="Times New Roman" w:cs="Times New Roman"/>
          <w:color w:val="auto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, лица, ответственного за эксп</w:t>
      </w:r>
      <w:r w:rsidR="00480BF0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луатацию здания или сооружения.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4.4.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Союза, их работникам и самим Союзом или создания предпосылки для причинения такого вреда и (или) ущерба.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4.5. Союз в целях подтверждения соблюдения членом Союза требований к членству в Союзе в части наличия необходимых специалистов, в качестве оператора производит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4.6. </w:t>
      </w:r>
      <w:proofErr w:type="gramStart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Союз освобожден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Союза в целях осуществления функций, установленных федеральным законом.</w:t>
      </w:r>
      <w:proofErr w:type="gramEnd"/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4.7. В состав персональных данных, подлежащих обработке, входят:</w:t>
      </w:r>
    </w:p>
    <w:p w:rsidR="00A9088B" w:rsidRPr="00D45F49" w:rsidRDefault="00A9088B" w:rsidP="00844215">
      <w:pPr>
        <w:spacing w:line="240" w:lineRule="auto"/>
        <w:jc w:val="both"/>
        <w:rPr>
          <w:color w:val="auto"/>
          <w:sz w:val="24"/>
          <w:szCs w:val="24"/>
        </w:rPr>
      </w:pPr>
      <w:proofErr w:type="gramStart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-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A9088B" w:rsidRPr="00D45F49" w:rsidRDefault="00A9088B" w:rsidP="0084421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- наименование должности работника с указанием формы работы (основное место работы или работа по совместительству);</w:t>
      </w:r>
    </w:p>
    <w:p w:rsidR="00A9088B" w:rsidRPr="00D45F49" w:rsidRDefault="00A9088B" w:rsidP="0084421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A9088B" w:rsidRPr="00D45F49" w:rsidRDefault="00A9088B" w:rsidP="00844215">
      <w:pPr>
        <w:spacing w:line="240" w:lineRule="auto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A9088B" w:rsidRPr="00D45F49" w:rsidRDefault="00A9088B" w:rsidP="0084421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- сведения о трудовом стаже работника по специальности;</w:t>
      </w:r>
    </w:p>
    <w:p w:rsidR="00A9088B" w:rsidRPr="00D45F49" w:rsidRDefault="00A9088B" w:rsidP="00844215">
      <w:pPr>
        <w:spacing w:line="240" w:lineRule="auto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4.8. Отчеты члена Союза входят в состав дела члена Союза. Полученная информация хранится в составе электронной базы данных Союза. Отчет члена Союза, полученный на бумажном носителе, может быть уничтожен по истечении 1 календарного года при условии хранения его в форме электронного документа, подписанного усиленной квалифицированной электронной подписью. </w:t>
      </w:r>
    </w:p>
    <w:p w:rsidR="004F331D" w:rsidRPr="00D45F49" w:rsidRDefault="004F331D" w:rsidP="0084421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460683473"/>
    </w:p>
    <w:p w:rsidR="00A9088B" w:rsidRPr="00D45F49" w:rsidRDefault="00A9088B" w:rsidP="0084421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 Методика анализа деятельности </w:t>
      </w:r>
      <w:r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членов саморегулируемой организации</w:t>
      </w:r>
      <w:bookmarkEnd w:id="4"/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5.1. 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5.2.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5.3. Графический способ не имеет в анализе самостоятельного значения, а используется для иллюстрации измерений.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5.4. При анализе и аналитической обработки данных используются доступные технические средства.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5.5.  Виды анализа деятельности члена Союза: 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а)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Союза;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б) последующий (ретроспективный) анализ, который проводится в отношении деятельности члена Союза за прошедший период;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в) оперативный (ситуационный) анализ, который проводится в отношении специальных показателей деятельности члена Союза в зависимости от ситуационных потребностей Союза по получению  определенных сведений или по запросу;</w:t>
      </w:r>
    </w:p>
    <w:p w:rsidR="004F331D" w:rsidRPr="00D45F49" w:rsidRDefault="00A9088B" w:rsidP="008A4B7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г) комплексный (итоговый) анализ, который проводится за отчетный период времени.</w:t>
      </w:r>
      <w:bookmarkStart w:id="5" w:name="_Toc460683474"/>
    </w:p>
    <w:p w:rsidR="008A4B78" w:rsidRPr="00D45F49" w:rsidRDefault="008A4B78" w:rsidP="008A4B7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331D" w:rsidRPr="00D45F49" w:rsidRDefault="00A9088B" w:rsidP="0084421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6. Результаты анализа деятельности членов </w:t>
      </w:r>
    </w:p>
    <w:p w:rsidR="00A9088B" w:rsidRPr="00D45F49" w:rsidRDefault="00A9088B" w:rsidP="0084421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t>саморегулируемой организации и их применение</w:t>
      </w:r>
      <w:bookmarkEnd w:id="5"/>
    </w:p>
    <w:p w:rsidR="00A9088B" w:rsidRPr="00D45F49" w:rsidRDefault="00A9088B" w:rsidP="00844215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6.1.  Союз на основании всей получаемой информации осуществляет анализ и контроль деятельности членов Союза,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Союза.</w:t>
      </w:r>
    </w:p>
    <w:p w:rsidR="00A9088B" w:rsidRPr="00D45F49" w:rsidRDefault="00A9088B" w:rsidP="00844215">
      <w:pPr>
        <w:spacing w:line="240" w:lineRule="auto"/>
        <w:ind w:firstLine="86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6.2. По окончании календарного года Союз проводит итоговый обобщенный анализ деятельности членов.</w:t>
      </w:r>
    </w:p>
    <w:p w:rsidR="00A9088B" w:rsidRPr="00D45F49" w:rsidRDefault="00A9088B" w:rsidP="00844215">
      <w:pPr>
        <w:spacing w:line="240" w:lineRule="auto"/>
        <w:ind w:firstLine="86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6.3. Отчет Союза о деятельности ее членов размещается на официальном сайте Союза ежегодно в срок </w:t>
      </w: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 1 июня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доводится до сведения членов Союза на ежегодных Общих собраниях.</w:t>
      </w:r>
    </w:p>
    <w:p w:rsidR="00A9088B" w:rsidRPr="00D45F49" w:rsidRDefault="00A9088B" w:rsidP="00844215">
      <w:pPr>
        <w:spacing w:line="240" w:lineRule="auto"/>
        <w:ind w:firstLine="86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6.4. Результаты обобщенного анализа деятельности членов Союза могут предоставляться по запросу любых заинтересованных лиц и являются открытыми данными.</w:t>
      </w:r>
    </w:p>
    <w:p w:rsidR="00A9088B" w:rsidRPr="00D45F49" w:rsidRDefault="00A9088B" w:rsidP="00844215">
      <w:pPr>
        <w:spacing w:line="240" w:lineRule="auto"/>
        <w:ind w:firstLine="86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6.5. На основе сравнительного анализа деятельности членов Союза могут составляться краткосрочные и долгосрочные прогнозы деятельности Союза.</w:t>
      </w:r>
    </w:p>
    <w:p w:rsidR="00A9088B" w:rsidRPr="00D45F49" w:rsidRDefault="00A9088B" w:rsidP="00844215">
      <w:pPr>
        <w:spacing w:line="240" w:lineRule="auto"/>
        <w:ind w:firstLine="86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6.6. По результатам обобщенного анализа могут формулироваться выводы о состоянии деятельности членов Союза, разрабатываться рекомендации по устранению негативных факторов, оказывающих влияние на деятельность членов Союза, разрабатываться предложения по предупреждению </w:t>
      </w:r>
      <w:proofErr w:type="gramStart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возникновения отрицательных показателей деятельности членов Союза</w:t>
      </w:r>
      <w:proofErr w:type="gramEnd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6.7. Отчет члена Союза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6.8. Результаты анализа могут применяться: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а) результаты первичного анализа деятельности - для выявления первичных показателей деятельности для определения перспектив деятельности члена Союза и направлений углубленного контроля деятельности члена Союза по отдельным разделам Отчета;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б) результаты последующего анализа - для объективной оценки результатов деятельности членов Союза  за прошедший период, сопоставления сведений, расчета динамики изменений по отдельным разделам Отчета и результативности осуществления функций Союза. 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в) Результаты комплексного анализа - для комплексной (всесторонней) оценки деятельности члена Союза по отчетным данным за соответствующий период по всем разделам Отчета. 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г) Результаты оперативного анализа - в целях </w:t>
      </w:r>
      <w:proofErr w:type="gramStart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деятельностью членов Союза (или по запросу сведений) по отдельным разделам Отчета.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6.9. Результаты анализа могут применять в целях оценки деловой репутации члена Союза.</w:t>
      </w:r>
    </w:p>
    <w:p w:rsidR="00A9088B" w:rsidRPr="00D45F49" w:rsidRDefault="00A9088B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6.10. Результаты анализа могут являться основанием для применения мер дисциплинарного воздействия в отношении члена Союза.</w:t>
      </w:r>
    </w:p>
    <w:p w:rsidR="004F331D" w:rsidRPr="00D45F49" w:rsidRDefault="004F331D" w:rsidP="0084421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088B" w:rsidRPr="00D45F49" w:rsidRDefault="00A9088B" w:rsidP="0084421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460683475"/>
      <w:r w:rsidRPr="00D45F49">
        <w:rPr>
          <w:rFonts w:ascii="Times New Roman" w:hAnsi="Times New Roman" w:cs="Times New Roman"/>
          <w:b/>
          <w:bCs/>
          <w:color w:val="auto"/>
          <w:sz w:val="24"/>
          <w:szCs w:val="24"/>
        </w:rPr>
        <w:t>7. Заключительные положения</w:t>
      </w:r>
      <w:bookmarkEnd w:id="6"/>
    </w:p>
    <w:p w:rsidR="006A6F8C" w:rsidRPr="00D45F49" w:rsidRDefault="00C1672F" w:rsidP="005D42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49">
        <w:rPr>
          <w:rFonts w:ascii="Times New Roman" w:hAnsi="Times New Roman"/>
          <w:sz w:val="23"/>
          <w:szCs w:val="23"/>
        </w:rPr>
        <w:t>7.1.</w:t>
      </w:r>
      <w:r w:rsidR="005E1837" w:rsidRPr="00D45F49">
        <w:rPr>
          <w:rFonts w:ascii="Times New Roman" w:hAnsi="Times New Roman"/>
          <w:sz w:val="23"/>
          <w:szCs w:val="23"/>
        </w:rPr>
        <w:t xml:space="preserve"> </w:t>
      </w:r>
      <w:r w:rsidRPr="00D45F49">
        <w:rPr>
          <w:rFonts w:ascii="Times New Roman" w:hAnsi="Times New Roman"/>
          <w:sz w:val="23"/>
          <w:szCs w:val="23"/>
        </w:rPr>
        <w:t>Если в результате изменения законодательства и нормативных актов</w:t>
      </w:r>
      <w:r w:rsidRPr="00D45F49">
        <w:rPr>
          <w:rFonts w:ascii="Times New Roman" w:hAnsi="Times New Roman"/>
          <w:sz w:val="24"/>
          <w:szCs w:val="24"/>
        </w:rPr>
        <w:t xml:space="preserve"> </w:t>
      </w:r>
      <w:r w:rsidRPr="00D45F4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45F49">
        <w:rPr>
          <w:rFonts w:ascii="Times New Roman" w:hAnsi="Times New Roman"/>
          <w:sz w:val="24"/>
          <w:szCs w:val="24"/>
        </w:rPr>
        <w:t xml:space="preserve"> отдельные нормы настоящего Положения вступают в противоречие с ними, они считаются утратившими силу и до момента внесения изменений в настоящее Положение применяются нормы </w:t>
      </w:r>
      <w:r w:rsidRPr="00D45F49">
        <w:rPr>
          <w:rFonts w:ascii="Times New Roman" w:hAnsi="Times New Roman"/>
          <w:sz w:val="23"/>
          <w:szCs w:val="23"/>
        </w:rPr>
        <w:t>законодательства и нормативных актов</w:t>
      </w:r>
      <w:r w:rsidRPr="00D45F49">
        <w:rPr>
          <w:rFonts w:ascii="Times New Roman" w:hAnsi="Times New Roman"/>
          <w:sz w:val="24"/>
          <w:szCs w:val="24"/>
        </w:rPr>
        <w:t xml:space="preserve"> </w:t>
      </w:r>
      <w:r w:rsidRPr="00D45F4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9088B" w:rsidRPr="00D45F49" w:rsidRDefault="006A6F8C" w:rsidP="005D426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7.2. Настоящее Положение 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вступа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 в силу </w:t>
      </w:r>
      <w:r w:rsidR="00A9088B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 01 июля 2017 года</w:t>
      </w:r>
      <w:r w:rsidR="00A9088B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34566" w:rsidRPr="00A64B5D" w:rsidRDefault="006A6F8C" w:rsidP="005D426C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7.3</w:t>
      </w:r>
      <w:r w:rsidR="00734566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Положение о предоставлении информации членами НП «СРО «Краснодарские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проектировщики</w:t>
      </w:r>
      <w:r w:rsidR="00734566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», утвержденное решением общего собрания</w:t>
      </w:r>
      <w:r w:rsidR="00E664BA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членов</w:t>
      </w:r>
      <w:r w:rsidR="00734566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</w:t>
      </w:r>
      <w:r w:rsidR="00E664BA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15.11</w:t>
      </w:r>
      <w:r w:rsidR="00734566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>.2013г.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34566"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утрачивает силу с </w:t>
      </w:r>
      <w:r w:rsidR="00734566" w:rsidRPr="00A64B5D">
        <w:rPr>
          <w:rFonts w:ascii="Times New Roman" w:eastAsia="Times New Roman" w:hAnsi="Times New Roman" w:cs="Times New Roman"/>
          <w:color w:val="auto"/>
          <w:sz w:val="24"/>
          <w:szCs w:val="24"/>
        </w:rPr>
        <w:t>01 июля 2017 года.</w:t>
      </w:r>
    </w:p>
    <w:p w:rsidR="00991D6A" w:rsidRPr="00D45F49" w:rsidRDefault="00991D6A" w:rsidP="005D426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20E5D" w:rsidRPr="00D45F49" w:rsidRDefault="00020E5D" w:rsidP="00EA1E45">
      <w:pPr>
        <w:pStyle w:val="ConsPlusNormal"/>
        <w:widowControl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020E5D" w:rsidRPr="00D45F49" w:rsidRDefault="00020E5D" w:rsidP="00A3140C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020E5D" w:rsidRPr="00D45F49" w:rsidRDefault="00020E5D" w:rsidP="00EA1E45">
      <w:pPr>
        <w:pStyle w:val="ConsPlusNormal"/>
        <w:widowControl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EA1E45" w:rsidRPr="00D45F49" w:rsidRDefault="00EA1E45" w:rsidP="00EA1E45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45F49">
        <w:rPr>
          <w:rFonts w:ascii="Times New Roman" w:hAnsi="Times New Roman"/>
          <w:b/>
          <w:sz w:val="24"/>
          <w:szCs w:val="24"/>
        </w:rPr>
        <w:t>Приложение №1</w:t>
      </w:r>
    </w:p>
    <w:p w:rsidR="0035010A" w:rsidRPr="00D45F49" w:rsidRDefault="0035010A" w:rsidP="0035010A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b/>
          <w:color w:val="auto"/>
          <w:sz w:val="16"/>
          <w:szCs w:val="16"/>
        </w:rPr>
        <w:t>к Положению о проведении саморегулируемой организацией анализа</w:t>
      </w:r>
    </w:p>
    <w:p w:rsidR="0035010A" w:rsidRPr="00D45F49" w:rsidRDefault="0035010A" w:rsidP="0035010A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b/>
          <w:color w:val="auto"/>
          <w:sz w:val="16"/>
          <w:szCs w:val="16"/>
        </w:rPr>
        <w:t xml:space="preserve"> деятельности своих членов на основании информации, </w:t>
      </w:r>
    </w:p>
    <w:p w:rsidR="00EA1E45" w:rsidRPr="00D45F49" w:rsidRDefault="0035010A" w:rsidP="0035010A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 w:rsidRPr="00D45F49">
        <w:rPr>
          <w:rFonts w:ascii="Times New Roman" w:hAnsi="Times New Roman"/>
          <w:b/>
          <w:sz w:val="16"/>
          <w:szCs w:val="16"/>
        </w:rPr>
        <w:t>представляемой ими в форме отчетов</w:t>
      </w:r>
      <w:proofErr w:type="gramEnd"/>
    </w:p>
    <w:p w:rsidR="0035010A" w:rsidRPr="00D45F49" w:rsidRDefault="0035010A" w:rsidP="0035010A">
      <w:pPr>
        <w:pStyle w:val="aa"/>
        <w:rPr>
          <w:rFonts w:ascii="Times New Roman" w:hAnsi="Times New Roman"/>
          <w:b/>
          <w:sz w:val="24"/>
          <w:szCs w:val="24"/>
        </w:rPr>
      </w:pP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5F49">
        <w:rPr>
          <w:rFonts w:ascii="Times New Roman" w:hAnsi="Times New Roman"/>
          <w:b/>
          <w:sz w:val="24"/>
          <w:szCs w:val="24"/>
        </w:rPr>
        <w:t xml:space="preserve">Отчет о деятельности члена  </w:t>
      </w:r>
      <w:r w:rsidR="0035010A" w:rsidRPr="00D45F49">
        <w:rPr>
          <w:rFonts w:ascii="Times New Roman" w:hAnsi="Times New Roman"/>
          <w:b/>
          <w:sz w:val="24"/>
          <w:szCs w:val="24"/>
        </w:rPr>
        <w:t>Союза</w:t>
      </w:r>
      <w:r w:rsidRPr="00D45F49">
        <w:rPr>
          <w:rFonts w:ascii="Times New Roman" w:hAnsi="Times New Roman"/>
          <w:b/>
          <w:sz w:val="24"/>
          <w:szCs w:val="24"/>
        </w:rPr>
        <w:t xml:space="preserve"> «СРО «Краснодарские </w:t>
      </w:r>
      <w:r w:rsidR="006A6F8C" w:rsidRPr="00D45F49">
        <w:rPr>
          <w:rFonts w:ascii="Times New Roman" w:hAnsi="Times New Roman"/>
          <w:b/>
          <w:sz w:val="24"/>
          <w:szCs w:val="24"/>
        </w:rPr>
        <w:t>проектировщики</w:t>
      </w:r>
      <w:r w:rsidRPr="00D45F49">
        <w:rPr>
          <w:rFonts w:ascii="Times New Roman" w:hAnsi="Times New Roman"/>
          <w:b/>
          <w:sz w:val="24"/>
          <w:szCs w:val="24"/>
        </w:rPr>
        <w:t xml:space="preserve">» </w:t>
      </w: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5F49">
        <w:rPr>
          <w:rFonts w:ascii="Times New Roman" w:hAnsi="Times New Roman"/>
          <w:sz w:val="24"/>
          <w:szCs w:val="24"/>
        </w:rPr>
        <w:t>(</w:t>
      </w:r>
      <w:r w:rsidRPr="00D45F49">
        <w:rPr>
          <w:rFonts w:ascii="Times New Roman" w:hAnsi="Times New Roman"/>
          <w:b/>
          <w:sz w:val="24"/>
          <w:szCs w:val="24"/>
        </w:rPr>
        <w:t>за период 01.01. 20___г. по 31.12.20___г.)</w:t>
      </w: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D45F49">
        <w:rPr>
          <w:rFonts w:ascii="Times New Roman" w:hAnsi="Times New Roman"/>
          <w:b/>
          <w:sz w:val="20"/>
          <w:szCs w:val="20"/>
        </w:rPr>
        <w:t xml:space="preserve">_______________________________________________________ </w:t>
      </w: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i/>
          <w:sz w:val="20"/>
          <w:szCs w:val="20"/>
        </w:rPr>
      </w:pPr>
      <w:r w:rsidRPr="00D45F49">
        <w:rPr>
          <w:rFonts w:ascii="Times New Roman" w:hAnsi="Times New Roman"/>
          <w:sz w:val="20"/>
          <w:szCs w:val="20"/>
        </w:rPr>
        <w:t>(</w:t>
      </w:r>
      <w:r w:rsidRPr="00D45F49">
        <w:rPr>
          <w:rFonts w:ascii="Times New Roman" w:hAnsi="Times New Roman"/>
          <w:i/>
          <w:sz w:val="20"/>
          <w:szCs w:val="20"/>
        </w:rPr>
        <w:t xml:space="preserve">наименование члена </w:t>
      </w:r>
      <w:r w:rsidR="00F828D4" w:rsidRPr="00D45F49">
        <w:rPr>
          <w:rFonts w:ascii="Times New Roman" w:hAnsi="Times New Roman"/>
          <w:i/>
          <w:sz w:val="20"/>
          <w:szCs w:val="20"/>
        </w:rPr>
        <w:t>Союза</w:t>
      </w:r>
      <w:proofErr w:type="gramStart"/>
      <w:r w:rsidR="00F828D4" w:rsidRPr="00D45F49">
        <w:rPr>
          <w:rFonts w:ascii="Times New Roman" w:hAnsi="Times New Roman"/>
          <w:i/>
          <w:sz w:val="20"/>
          <w:szCs w:val="20"/>
        </w:rPr>
        <w:t xml:space="preserve"> </w:t>
      </w:r>
      <w:r w:rsidRPr="00D45F49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F103E6" w:rsidRPr="00D45F49" w:rsidRDefault="00F103E6" w:rsidP="00EA1E45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EA1E45" w:rsidRPr="00D45F49" w:rsidRDefault="00EA1E45" w:rsidP="00317A86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45F49">
        <w:rPr>
          <w:rFonts w:ascii="Times New Roman" w:hAnsi="Times New Roman"/>
          <w:b/>
          <w:sz w:val="24"/>
          <w:szCs w:val="24"/>
        </w:rPr>
        <w:t xml:space="preserve">Сведения о члене Союза «СРО «Краснодарские </w:t>
      </w:r>
      <w:r w:rsidR="006A6F8C" w:rsidRPr="00D45F49">
        <w:rPr>
          <w:rFonts w:ascii="Times New Roman" w:hAnsi="Times New Roman"/>
          <w:b/>
          <w:sz w:val="24"/>
          <w:szCs w:val="24"/>
        </w:rPr>
        <w:t>проектировщики</w:t>
      </w:r>
      <w:r w:rsidRPr="00D45F49">
        <w:rPr>
          <w:rFonts w:ascii="Times New Roman" w:hAnsi="Times New Roman"/>
          <w:b/>
          <w:sz w:val="24"/>
          <w:szCs w:val="24"/>
        </w:rPr>
        <w:t>»:</w:t>
      </w:r>
    </w:p>
    <w:p w:rsidR="00EF269A" w:rsidRPr="00D45F49" w:rsidRDefault="00EF269A" w:rsidP="00EF269A">
      <w:pPr>
        <w:pStyle w:val="aa"/>
        <w:ind w:left="720"/>
        <w:rPr>
          <w:rFonts w:ascii="Times New Roman" w:hAnsi="Times New Roman"/>
          <w:b/>
          <w:sz w:val="24"/>
          <w:szCs w:val="24"/>
        </w:rPr>
      </w:pPr>
    </w:p>
    <w:p w:rsidR="00EA1E45" w:rsidRPr="00D45F49" w:rsidRDefault="00EA1E45" w:rsidP="00EA1E45">
      <w:pPr>
        <w:pStyle w:val="aa"/>
        <w:rPr>
          <w:rFonts w:ascii="Times New Roman" w:hAnsi="Times New Roman"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08"/>
        <w:gridCol w:w="3119"/>
      </w:tblGrid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35010A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F828D4">
            <w:pPr>
              <w:tabs>
                <w:tab w:val="left" w:pos="567"/>
              </w:tabs>
              <w:ind w:firstLine="64"/>
              <w:rPr>
                <w:rFonts w:ascii="Times New Roman" w:hAnsi="Times New Roman" w:cs="Times New Roman"/>
                <w:color w:val="auto"/>
              </w:rPr>
            </w:pPr>
            <w:r w:rsidRPr="00D45F49">
              <w:rPr>
                <w:rFonts w:ascii="Times New Roman" w:hAnsi="Times New Roman" w:cs="Times New Roman"/>
                <w:color w:val="auto"/>
              </w:rPr>
              <w:t xml:space="preserve">Полное </w:t>
            </w:r>
            <w:r w:rsidR="00F828D4" w:rsidRPr="00D45F49">
              <w:rPr>
                <w:rFonts w:ascii="Times New Roman" w:hAnsi="Times New Roman" w:cs="Times New Roman"/>
                <w:color w:val="auto"/>
              </w:rPr>
              <w:t xml:space="preserve">Наименование ЮЛ/ </w:t>
            </w:r>
            <w:r w:rsidRPr="00D45F49">
              <w:rPr>
                <w:rFonts w:ascii="Times New Roman" w:hAnsi="Times New Roman"/>
                <w:color w:val="auto"/>
                <w:sz w:val="20"/>
                <w:szCs w:val="20"/>
              </w:rPr>
              <w:t>Фамилия, имя, отчество ИП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F828D4">
            <w:pPr>
              <w:tabs>
                <w:tab w:val="left" w:pos="567"/>
              </w:tabs>
              <w:ind w:firstLine="64"/>
              <w:rPr>
                <w:rFonts w:ascii="Times New Roman" w:hAnsi="Times New Roman" w:cs="Times New Roman"/>
                <w:color w:val="auto"/>
              </w:rPr>
            </w:pPr>
            <w:r w:rsidRPr="00D45F49">
              <w:rPr>
                <w:rFonts w:ascii="Times New Roman" w:hAnsi="Times New Roman" w:cs="Times New Roman"/>
                <w:color w:val="auto"/>
              </w:rPr>
              <w:t>С</w:t>
            </w:r>
            <w:r w:rsidR="00F828D4" w:rsidRPr="00D45F49">
              <w:rPr>
                <w:rFonts w:ascii="Times New Roman" w:hAnsi="Times New Roman" w:cs="Times New Roman"/>
                <w:color w:val="auto"/>
              </w:rPr>
              <w:t xml:space="preserve">окращенное Наименование ЮЛ/ </w:t>
            </w:r>
            <w:r w:rsidRPr="00D45F49">
              <w:rPr>
                <w:rFonts w:ascii="Times New Roman" w:hAnsi="Times New Roman"/>
                <w:color w:val="auto"/>
                <w:sz w:val="20"/>
                <w:szCs w:val="20"/>
              </w:rPr>
              <w:t>Фамилия, имя, отчество ИП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 xml:space="preserve">Веб-сайт </w:t>
            </w:r>
            <w:r w:rsidRPr="00D45F49">
              <w:rPr>
                <w:rFonts w:ascii="Times New Roman" w:hAnsi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F49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D45F4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45F49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vMerge w:val="restart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 xml:space="preserve">Ф.И.О., должность РУКОВОДИТЕЛЯ (осуществляющего функции </w:t>
            </w: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единоличного</w:t>
            </w:r>
            <w:r w:rsidRPr="00D45F49">
              <w:rPr>
                <w:rFonts w:ascii="Times New Roman" w:hAnsi="Times New Roman"/>
                <w:sz w:val="20"/>
                <w:szCs w:val="20"/>
              </w:rPr>
              <w:t xml:space="preserve"> исполнительного органа) ЮЛ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vMerge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Контактные данные руководителя ЮЛ/ ИП (сотовый тел.)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vMerge w:val="restart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F828D4" w:rsidP="00F828D4">
            <w:pPr>
              <w:tabs>
                <w:tab w:val="left" w:pos="567"/>
              </w:tabs>
              <w:ind w:left="34"/>
              <w:rPr>
                <w:rFonts w:ascii="Times New Roman" w:hAnsi="Times New Roman" w:cs="Times New Roman"/>
                <w:i/>
                <w:color w:val="auto"/>
              </w:rPr>
            </w:pPr>
            <w:r w:rsidRPr="00D45F49">
              <w:rPr>
                <w:rFonts w:ascii="Times New Roman" w:hAnsi="Times New Roman" w:cs="Times New Roman"/>
                <w:i/>
                <w:color w:val="auto"/>
              </w:rPr>
              <w:t xml:space="preserve">При наличии: </w:t>
            </w:r>
            <w:r w:rsidR="00EA1E45" w:rsidRPr="00D45F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Ф.И.О., должность лица, возглавляющего </w:t>
            </w:r>
            <w:r w:rsidR="00EA1E45" w:rsidRPr="00D45F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коллегиальный</w:t>
            </w:r>
            <w:r w:rsidR="00EA1E45" w:rsidRPr="00D45F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орган ЮЛ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vMerge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 xml:space="preserve">Дата рождения   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E45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F828D4" w:rsidP="00F828D4">
            <w:pPr>
              <w:tabs>
                <w:tab w:val="left" w:pos="567"/>
              </w:tabs>
              <w:ind w:left="34"/>
              <w:rPr>
                <w:rFonts w:ascii="Times New Roman" w:hAnsi="Times New Roman" w:cs="Times New Roman"/>
                <w:i/>
                <w:color w:val="auto"/>
              </w:rPr>
            </w:pPr>
            <w:r w:rsidRPr="00D45F49">
              <w:rPr>
                <w:rFonts w:ascii="Times New Roman" w:hAnsi="Times New Roman" w:cs="Times New Roman"/>
                <w:i/>
                <w:color w:val="auto"/>
              </w:rPr>
              <w:t xml:space="preserve">При наличии: </w:t>
            </w:r>
            <w:r w:rsidR="00EA1E45" w:rsidRPr="00D45F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Наименование и место нахождения </w:t>
            </w:r>
            <w:r w:rsidR="00EA1E45" w:rsidRPr="00D45F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управляющей организации </w:t>
            </w:r>
            <w:r w:rsidR="00EA1E45" w:rsidRPr="00D45F49">
              <w:rPr>
                <w:rFonts w:ascii="Times New Roman" w:hAnsi="Times New Roman"/>
                <w:color w:val="auto"/>
                <w:sz w:val="20"/>
                <w:szCs w:val="20"/>
              </w:rPr>
              <w:t>ЮЛ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1E45" w:rsidRPr="00D45F49" w:rsidRDefault="00EA1E45" w:rsidP="00EA1E4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EA1E45" w:rsidRPr="00D45F49" w:rsidRDefault="00EA1E45" w:rsidP="00EF269A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45F49">
        <w:rPr>
          <w:rFonts w:ascii="Times New Roman" w:hAnsi="Times New Roman"/>
          <w:b/>
          <w:sz w:val="24"/>
          <w:szCs w:val="24"/>
        </w:rPr>
        <w:t>Информация о деятельности</w:t>
      </w:r>
    </w:p>
    <w:p w:rsidR="00EF269A" w:rsidRPr="00D45F49" w:rsidRDefault="00EF269A" w:rsidP="00EF269A">
      <w:pPr>
        <w:pStyle w:val="aa"/>
        <w:ind w:left="720"/>
        <w:rPr>
          <w:rFonts w:ascii="Times New Roman" w:hAnsi="Times New Roman"/>
          <w:b/>
          <w:sz w:val="32"/>
          <w:szCs w:val="32"/>
          <w:vertAlign w:val="superscript"/>
        </w:rPr>
      </w:pP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sz w:val="6"/>
          <w:szCs w:val="6"/>
          <w:vertAlign w:val="superscript"/>
        </w:rPr>
      </w:pP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134"/>
        <w:gridCol w:w="1358"/>
        <w:gridCol w:w="2268"/>
      </w:tblGrid>
      <w:tr w:rsidR="00D45F49" w:rsidRPr="00D45F49" w:rsidTr="005A6B55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1E45" w:rsidRPr="00D45F49" w:rsidRDefault="00EA1E45" w:rsidP="005A6B55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ind w:left="-108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1E45" w:rsidRPr="00D45F49" w:rsidRDefault="00EA1E45" w:rsidP="005A6B55">
            <w:pPr>
              <w:pStyle w:val="aa"/>
              <w:ind w:left="-108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Фактически</w:t>
            </w:r>
          </w:p>
          <w:p w:rsidR="00EA1E45" w:rsidRPr="00D45F49" w:rsidRDefault="00EA1E45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за 20__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Примечание (пояснения, дополни-</w:t>
            </w:r>
            <w:proofErr w:type="gramEnd"/>
          </w:p>
          <w:p w:rsidR="00EA1E45" w:rsidRPr="00D45F49" w:rsidRDefault="00EA1E45" w:rsidP="005A6B55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 xml:space="preserve">тельная информация) </w:t>
            </w:r>
          </w:p>
        </w:tc>
      </w:tr>
      <w:tr w:rsidR="00D45F49" w:rsidRPr="00D45F49" w:rsidTr="005A6B55">
        <w:trPr>
          <w:trHeight w:val="2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D45F49" w:rsidRPr="00D45F49" w:rsidTr="005A6B55">
        <w:trPr>
          <w:trHeight w:val="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45F49" w:rsidRPr="00D45F49" w:rsidTr="005A6B55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Выручка</w:t>
            </w:r>
            <w:r w:rsidRPr="00D45F49">
              <w:rPr>
                <w:rFonts w:ascii="Times New Roman" w:hAnsi="Times New Roman"/>
                <w:sz w:val="20"/>
                <w:szCs w:val="20"/>
              </w:rPr>
              <w:t xml:space="preserve"> (всего, 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45F49" w:rsidRPr="00D45F49" w:rsidTr="005A6B55">
        <w:trPr>
          <w:trHeight w:val="5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Среднесписочная численность</w:t>
            </w:r>
            <w:r w:rsidRPr="00D45F49">
              <w:rPr>
                <w:rFonts w:ascii="Times New Roman" w:hAnsi="Times New Roman"/>
                <w:sz w:val="20"/>
                <w:szCs w:val="20"/>
              </w:rPr>
              <w:t xml:space="preserve"> работников в организац</w:t>
            </w:r>
            <w:proofErr w:type="gramStart"/>
            <w:r w:rsidRPr="00D45F49">
              <w:rPr>
                <w:rFonts w:ascii="Times New Roman" w:hAnsi="Times New Roman"/>
                <w:sz w:val="20"/>
                <w:szCs w:val="20"/>
              </w:rPr>
              <w:t>ии / у и</w:t>
            </w:r>
            <w:proofErr w:type="gramEnd"/>
            <w:r w:rsidRPr="00D45F49">
              <w:rPr>
                <w:rFonts w:ascii="Times New Roman" w:hAnsi="Times New Roman"/>
                <w:sz w:val="20"/>
                <w:szCs w:val="20"/>
              </w:rPr>
              <w:t xml:space="preserve">ндивидуального предпринимателя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45F49" w:rsidRPr="00D45F49" w:rsidTr="005A6B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Основные виды деятельности организации/индивидуального предпринимателя</w:t>
            </w:r>
            <w:r w:rsidR="00A3140C" w:rsidRPr="00D45F49">
              <w:rPr>
                <w:rFonts w:ascii="Times New Roman" w:hAnsi="Times New Roman"/>
                <w:sz w:val="20"/>
                <w:szCs w:val="20"/>
              </w:rPr>
              <w:t xml:space="preserve"> в области подготовки проектной документации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F828D4">
            <w:pPr>
              <w:pStyle w:val="aa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45F49" w:rsidRPr="00D45F49" w:rsidTr="005A6B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8" w:rsidRPr="00D45F49" w:rsidRDefault="00A04159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4A" w:rsidRPr="00D45F49" w:rsidRDefault="00A3140C" w:rsidP="00A314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Перечень основных объектов, по которым выполняются работы по подготовке проектной документации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8" w:rsidRPr="00D45F49" w:rsidRDefault="00050418" w:rsidP="00A04159">
            <w:pPr>
              <w:spacing w:line="240" w:lineRule="auto"/>
              <w:ind w:left="4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5F49" w:rsidRPr="00D45F49" w:rsidTr="005A6B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EF269A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EF269A" w:rsidP="00A314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Сведения о наличии системы менеджмента  качества, которой национальным или международным органом по сертификации выдан сертификат соответствия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A3140C" w:rsidP="00A04159">
            <w:pPr>
              <w:spacing w:line="240" w:lineRule="auto"/>
              <w:ind w:left="4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5F49" w:rsidRPr="00D45F49" w:rsidTr="005A6B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EF269A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A3140C" w:rsidP="00A314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 xml:space="preserve">Дополнительная информация </w:t>
            </w:r>
            <w:r w:rsidRPr="00D45F49">
              <w:rPr>
                <w:rFonts w:ascii="Times New Roman" w:hAnsi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  <w:p w:rsidR="00A3140C" w:rsidRPr="00D45F49" w:rsidRDefault="00A3140C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A3140C" w:rsidP="00A04159">
            <w:pPr>
              <w:spacing w:line="240" w:lineRule="auto"/>
              <w:ind w:left="4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A1E45" w:rsidRPr="00D45F49" w:rsidRDefault="00EA1E45" w:rsidP="00EA1E45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1E45" w:rsidRPr="00D45F49" w:rsidRDefault="00EA1E45" w:rsidP="00EA1E45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1065B" w:rsidRPr="00D45F49" w:rsidRDefault="00A1065B" w:rsidP="00F103E6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103E6" w:rsidRPr="00D45F49" w:rsidRDefault="00F103E6" w:rsidP="00F103E6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3140C" w:rsidRPr="00D45F49" w:rsidRDefault="00A1065B" w:rsidP="00A1065B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3. </w:t>
      </w:r>
      <w:r w:rsidR="00EA1E45" w:rsidRPr="00D45F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Информация </w:t>
      </w:r>
      <w:r w:rsidR="00A3140C" w:rsidRPr="00D45F49">
        <w:rPr>
          <w:rFonts w:ascii="Times New Roman" w:hAnsi="Times New Roman" w:cs="Times New Roman"/>
          <w:b/>
          <w:color w:val="auto"/>
          <w:sz w:val="24"/>
          <w:szCs w:val="24"/>
        </w:rPr>
        <w:t>о заключенных договорах</w:t>
      </w:r>
      <w:r w:rsidR="00EA1E45" w:rsidRPr="00D45F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140C" w:rsidRPr="00D45F49">
        <w:rPr>
          <w:rFonts w:ascii="Times New Roman" w:hAnsi="Times New Roman" w:cs="Times New Roman"/>
          <w:b/>
          <w:color w:val="auto"/>
          <w:sz w:val="24"/>
          <w:szCs w:val="24"/>
        </w:rPr>
        <w:t>подряда</w:t>
      </w:r>
    </w:p>
    <w:p w:rsidR="00EA1E45" w:rsidRPr="00D45F49" w:rsidRDefault="00A3140C" w:rsidP="005763D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color w:val="auto"/>
          <w:sz w:val="24"/>
          <w:szCs w:val="24"/>
        </w:rPr>
        <w:t>на подготовку проектной документации</w:t>
      </w:r>
      <w:r w:rsidR="005763D9" w:rsidRPr="00D45F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A1E45" w:rsidRPr="00D45F49" w:rsidRDefault="00EA1E45" w:rsidP="00EA1E45">
      <w:pPr>
        <w:jc w:val="center"/>
        <w:rPr>
          <w:rFonts w:ascii="Times New Roman" w:hAnsi="Times New Roman" w:cs="Times New Roman"/>
          <w:color w:val="auto"/>
          <w:sz w:val="6"/>
          <w:szCs w:val="6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49"/>
        <w:gridCol w:w="1410"/>
        <w:gridCol w:w="1553"/>
        <w:gridCol w:w="1288"/>
        <w:gridCol w:w="1131"/>
        <w:gridCol w:w="1097"/>
        <w:gridCol w:w="1523"/>
      </w:tblGrid>
      <w:tr w:rsidR="00D45F49" w:rsidRPr="00D45F49" w:rsidTr="00A1065B">
        <w:trPr>
          <w:trHeight w:val="9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</w:t>
            </w:r>
            <w:proofErr w:type="gramEnd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/п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A1065B" w:rsidP="00A106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Наименование  </w:t>
            </w:r>
            <w:r w:rsidR="00362954"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объекта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A1065B" w:rsidP="009D784B">
            <w:pPr>
              <w:ind w:right="-10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Местонахождение объекта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A1065B" w:rsidP="00317A86">
            <w:pPr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Заказчика, ИНН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B" w:rsidRPr="00D45F49" w:rsidRDefault="00A1065B" w:rsidP="00A106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Категория объекта </w:t>
            </w:r>
          </w:p>
          <w:p w:rsidR="00A1065B" w:rsidRPr="00D45F49" w:rsidRDefault="00A1065B" w:rsidP="00A106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(особо опасный, технически сложный, уникальный,</w:t>
            </w:r>
            <w:proofErr w:type="gramEnd"/>
          </w:p>
          <w:p w:rsidR="00A1065B" w:rsidRPr="00D45F49" w:rsidRDefault="00A1065B" w:rsidP="00A106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объект использования атомной энергии,</w:t>
            </w:r>
          </w:p>
          <w:p w:rsidR="00362954" w:rsidRPr="00D45F49" w:rsidRDefault="00A1065B" w:rsidP="00A106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не относится к особо опасным,  технически сложным и уникальным</w:t>
            </w:r>
            <w:r w:rsidR="009D784B"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9D784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Источник </w:t>
            </w:r>
          </w:p>
          <w:p w:rsidR="009D784B" w:rsidRPr="00D45F49" w:rsidRDefault="009D784B" w:rsidP="009D784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финаси-рования</w:t>
            </w:r>
            <w:proofErr w:type="spellEnd"/>
          </w:p>
          <w:p w:rsidR="009D784B" w:rsidRPr="00D45F49" w:rsidRDefault="009D784B" w:rsidP="009D784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(федеральный </w:t>
            </w:r>
            <w:r w:rsidR="00311EC3"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субъекта РФ, муниципальный бюджет</w:t>
            </w:r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средства)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311EC3">
            <w:pPr>
              <w:ind w:right="-104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Стоимость работ по договору</w:t>
            </w:r>
          </w:p>
          <w:p w:rsidR="009D784B" w:rsidRPr="00D45F49" w:rsidRDefault="009D784B" w:rsidP="009D784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руб</w:t>
            </w:r>
            <w:proofErr w:type="spellEnd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362954" w:rsidRPr="00D45F49" w:rsidRDefault="00362954" w:rsidP="0036295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317A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Стоимость</w:t>
            </w:r>
          </w:p>
          <w:p w:rsidR="00362954" w:rsidRPr="00D45F49" w:rsidRDefault="00362954" w:rsidP="00317A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выполненных работ по </w:t>
            </w:r>
            <w:r w:rsidR="00A1065B"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договору</w:t>
            </w:r>
          </w:p>
          <w:p w:rsidR="00362954" w:rsidRPr="00D45F49" w:rsidRDefault="00362954" w:rsidP="00317A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всего, с учетом НДС),</w:t>
            </w: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руб.</w:t>
            </w: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A1E45" w:rsidRPr="00D45F49" w:rsidRDefault="00EA1E45" w:rsidP="00EA1E45">
      <w:pPr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color w:val="auto"/>
        </w:rPr>
        <w:t xml:space="preserve">           </w:t>
      </w:r>
    </w:p>
    <w:p w:rsidR="002D72CC" w:rsidRPr="00D45F49" w:rsidRDefault="0032122C" w:rsidP="002D72C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="002D72CC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Сведения о привлечении к административной ответственности за правонарушения, допущенные при осуществлении </w:t>
      </w:r>
      <w:r w:rsidR="00F103E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работ по подготовке</w:t>
      </w: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проектной документации</w:t>
      </w:r>
    </w:p>
    <w:p w:rsidR="002D72CC" w:rsidRPr="00D45F49" w:rsidRDefault="002D72CC" w:rsidP="002D72CC">
      <w:pPr>
        <w:spacing w:line="240" w:lineRule="auto"/>
        <w:rPr>
          <w:color w:val="auto"/>
        </w:rPr>
      </w:pPr>
    </w:p>
    <w:tbl>
      <w:tblPr>
        <w:tblW w:w="949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541"/>
        <w:gridCol w:w="2126"/>
        <w:gridCol w:w="1134"/>
        <w:gridCol w:w="2976"/>
      </w:tblGrid>
      <w:tr w:rsidR="00D45F49" w:rsidRPr="00D45F49" w:rsidTr="00420C6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</w:tr>
      <w:tr w:rsidR="002D72CC" w:rsidRPr="00D45F49" w:rsidTr="00420C6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828D4" w:rsidRPr="00D45F49" w:rsidRDefault="00F828D4" w:rsidP="005763D9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01B04" w:rsidRPr="00D45F49" w:rsidRDefault="00DD1B8A" w:rsidP="00420C6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901B04" w:rsidRPr="00D45F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901B04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в рассмотрении судебных гражданско-правовых споров                    </w:t>
      </w:r>
    </w:p>
    <w:p w:rsidR="00EF269A" w:rsidRPr="00D45F49" w:rsidRDefault="00901B04" w:rsidP="00901B0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связи с </w:t>
      </w:r>
      <w:r w:rsidR="00EF269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деятельностью в области</w:t>
      </w:r>
      <w:r w:rsidR="00DD1B8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подготовк</w:t>
      </w:r>
      <w:r w:rsidR="00EF269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</w:t>
      </w:r>
      <w:r w:rsidR="00DD1B8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проектной документации</w:t>
      </w: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</w:t>
      </w:r>
    </w:p>
    <w:p w:rsidR="00901B04" w:rsidRPr="00D45F49" w:rsidRDefault="00901B04" w:rsidP="00901B04">
      <w:pPr>
        <w:spacing w:line="240" w:lineRule="auto"/>
        <w:jc w:val="center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а также в связи с причинением вреда</w:t>
      </w:r>
    </w:p>
    <w:p w:rsidR="00901B04" w:rsidRPr="00D45F49" w:rsidRDefault="00901B04" w:rsidP="005763D9">
      <w:pPr>
        <w:spacing w:line="240" w:lineRule="auto"/>
        <w:jc w:val="both"/>
        <w:rPr>
          <w:color w:val="auto"/>
          <w:sz w:val="20"/>
          <w:szCs w:val="20"/>
        </w:rPr>
      </w:pPr>
    </w:p>
    <w:tbl>
      <w:tblPr>
        <w:tblW w:w="929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134"/>
        <w:gridCol w:w="993"/>
        <w:gridCol w:w="2693"/>
        <w:gridCol w:w="1730"/>
        <w:gridCol w:w="2180"/>
      </w:tblGrid>
      <w:tr w:rsidR="00D45F49" w:rsidRPr="00D45F49" w:rsidTr="005A6B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спора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Подсудность,</w:t>
            </w:r>
          </w:p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дела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D45F49" w:rsidRPr="00D45F49" w:rsidTr="00EF269A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</w:tr>
      <w:tr w:rsidR="00D45F49" w:rsidRPr="00D45F49" w:rsidTr="00EF269A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03419E" w:rsidRPr="00D45F49" w:rsidRDefault="00901B04" w:rsidP="005763D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EF269A" w:rsidRPr="00D45F49" w:rsidRDefault="00DD1B8A" w:rsidP="00EF26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="00420C63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="00CA7329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наличии предписаний органов </w:t>
      </w:r>
      <w:r w:rsidR="00EF269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контроля (надзора)</w:t>
      </w:r>
    </w:p>
    <w:p w:rsidR="00CA7329" w:rsidRPr="00D45F49" w:rsidRDefault="00DD1B8A" w:rsidP="005763D9">
      <w:pPr>
        <w:spacing w:line="240" w:lineRule="auto"/>
        <w:jc w:val="center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связанны</w:t>
      </w:r>
      <w:r w:rsidR="0003419E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 с подготовкой проектной докуме</w:t>
      </w: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нтации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427"/>
        <w:gridCol w:w="1842"/>
        <w:gridCol w:w="1559"/>
        <w:gridCol w:w="1560"/>
        <w:gridCol w:w="2693"/>
      </w:tblGrid>
      <w:tr w:rsidR="00D45F49" w:rsidRPr="00D45F49" w:rsidTr="005763D9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Предмет предписания</w:t>
            </w:r>
          </w:p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Результат </w:t>
            </w:r>
          </w:p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(факт исполнения)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Принятые меры</w:t>
            </w:r>
          </w:p>
        </w:tc>
      </w:tr>
      <w:tr w:rsidR="005763D9" w:rsidRPr="00D45F49" w:rsidTr="005763D9">
        <w:trPr>
          <w:trHeight w:val="1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CA567F" w:rsidRPr="00D45F49" w:rsidRDefault="00CA567F" w:rsidP="00EA1E45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478B6" w:rsidRPr="00D45F49" w:rsidRDefault="00DD1B8A" w:rsidP="00420C6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7</w:t>
      </w:r>
      <w:r w:rsidR="00420C63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F828D4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4478B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страховых случаях и выплатах при страховании членом Союза риска гражданской ответственности, которая может наступить в случае причинения вреда; риска ответственности за нарушение членом Союза условий </w:t>
      </w:r>
      <w:r w:rsidR="00F103E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договора </w:t>
      </w:r>
      <w:r w:rsidR="00420C63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подряда</w:t>
      </w:r>
      <w:r w:rsidR="0003419E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на</w:t>
      </w:r>
      <w:r w:rsidR="00F103E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подг</w:t>
      </w:r>
      <w:r w:rsidR="0003419E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отовку</w:t>
      </w:r>
      <w:r w:rsidR="00F103E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проектной документации</w:t>
      </w:r>
      <w:r w:rsidR="00420C63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r w:rsidR="004478B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страховых случаях и выплатах</w:t>
      </w:r>
    </w:p>
    <w:p w:rsidR="004478B6" w:rsidRPr="00D45F49" w:rsidRDefault="004478B6" w:rsidP="004478B6">
      <w:pPr>
        <w:spacing w:line="240" w:lineRule="auto"/>
        <w:rPr>
          <w:color w:val="auto"/>
        </w:rPr>
      </w:pPr>
    </w:p>
    <w:tbl>
      <w:tblPr>
        <w:tblW w:w="99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1803"/>
        <w:gridCol w:w="992"/>
        <w:gridCol w:w="1134"/>
        <w:gridCol w:w="1985"/>
        <w:gridCol w:w="992"/>
        <w:gridCol w:w="1418"/>
        <w:gridCol w:w="1134"/>
      </w:tblGrid>
      <w:tr w:rsidR="00D45F49" w:rsidRPr="00D45F49" w:rsidTr="00F828D4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F828D4">
            <w:pPr>
              <w:spacing w:line="240" w:lineRule="auto"/>
              <w:ind w:right="-101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договора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Размер страховой суммы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F828D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</w:t>
            </w:r>
            <w:r w:rsidR="004478B6"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Размер выплаты</w:t>
            </w:r>
          </w:p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(при наличии)</w:t>
            </w:r>
          </w:p>
        </w:tc>
      </w:tr>
      <w:tr w:rsidR="00D45F49" w:rsidRPr="00D45F49" w:rsidTr="00F828D4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78B6" w:rsidRPr="00D45F49" w:rsidTr="00F828D4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478B6" w:rsidRPr="00D45F49" w:rsidRDefault="004478B6" w:rsidP="004478B6">
      <w:pPr>
        <w:spacing w:line="240" w:lineRule="auto"/>
        <w:jc w:val="center"/>
        <w:rPr>
          <w:color w:val="auto"/>
        </w:rPr>
      </w:pPr>
    </w:p>
    <w:p w:rsidR="00F828D4" w:rsidRPr="00D45F49" w:rsidRDefault="00F828D4" w:rsidP="00F828D4">
      <w:pPr>
        <w:tabs>
          <w:tab w:val="right" w:pos="6521"/>
          <w:tab w:val="right" w:pos="9356"/>
        </w:tabs>
        <w:rPr>
          <w:rFonts w:ascii="Times New Roman" w:hAnsi="Times New Roman" w:cs="Times New Roman"/>
          <w:color w:val="auto"/>
        </w:rPr>
      </w:pPr>
    </w:p>
    <w:p w:rsidR="00F828D4" w:rsidRPr="00D45F49" w:rsidRDefault="00F828D4" w:rsidP="00F828D4">
      <w:pPr>
        <w:tabs>
          <w:tab w:val="right" w:pos="6521"/>
          <w:tab w:val="right" w:pos="9356"/>
        </w:tabs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 xml:space="preserve">  Руководитель _________________  _______________          __</w:t>
      </w:r>
      <w:r w:rsidRPr="00D45F49">
        <w:rPr>
          <w:rFonts w:ascii="Times New Roman" w:hAnsi="Times New Roman" w:cs="Times New Roman"/>
          <w:color w:val="auto"/>
        </w:rPr>
        <w:tab/>
        <w:t>_______________</w:t>
      </w:r>
    </w:p>
    <w:p w:rsidR="00F828D4" w:rsidRPr="00D45F49" w:rsidRDefault="00F828D4" w:rsidP="00F828D4">
      <w:pPr>
        <w:tabs>
          <w:tab w:val="left" w:pos="4962"/>
          <w:tab w:val="left" w:pos="7655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(должность)                          </w:t>
      </w:r>
      <w:proofErr w:type="gramStart"/>
      <w:r w:rsidRPr="00D45F49">
        <w:rPr>
          <w:rFonts w:ascii="Times New Roman" w:hAnsi="Times New Roman" w:cs="Times New Roman"/>
          <w:color w:val="auto"/>
          <w:sz w:val="16"/>
          <w:szCs w:val="16"/>
        </w:rPr>
        <w:t xml:space="preserve">( </w:t>
      </w:r>
      <w:proofErr w:type="gramEnd"/>
      <w:r w:rsidRPr="00D45F49">
        <w:rPr>
          <w:rFonts w:ascii="Times New Roman" w:hAnsi="Times New Roman" w:cs="Times New Roman"/>
          <w:color w:val="auto"/>
          <w:sz w:val="16"/>
          <w:szCs w:val="16"/>
        </w:rPr>
        <w:t>подпись)                               (Ф.И.О.)</w:t>
      </w:r>
    </w:p>
    <w:p w:rsidR="00F828D4" w:rsidRPr="00D45F49" w:rsidRDefault="00F828D4" w:rsidP="00F828D4">
      <w:pPr>
        <w:tabs>
          <w:tab w:val="left" w:pos="4962"/>
          <w:tab w:val="left" w:pos="7655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color w:val="auto"/>
        </w:rPr>
        <w:t>М.П.</w:t>
      </w:r>
    </w:p>
    <w:p w:rsidR="00F828D4" w:rsidRPr="00D45F49" w:rsidRDefault="00F828D4" w:rsidP="00F828D4">
      <w:pPr>
        <w:spacing w:line="240" w:lineRule="auto"/>
        <w:ind w:firstLine="567"/>
        <w:jc w:val="right"/>
        <w:rPr>
          <w:b/>
          <w:color w:val="auto"/>
        </w:rPr>
      </w:pPr>
    </w:p>
    <w:p w:rsidR="00F828D4" w:rsidRPr="00D45F49" w:rsidRDefault="00F828D4" w:rsidP="00F828D4">
      <w:pPr>
        <w:spacing w:line="240" w:lineRule="auto"/>
        <w:ind w:firstLine="567"/>
        <w:jc w:val="right"/>
        <w:rPr>
          <w:b/>
          <w:color w:val="auto"/>
        </w:rPr>
      </w:pPr>
    </w:p>
    <w:p w:rsidR="00F828D4" w:rsidRPr="00D45F49" w:rsidRDefault="00F828D4" w:rsidP="004478B6">
      <w:pPr>
        <w:spacing w:line="240" w:lineRule="auto"/>
        <w:jc w:val="center"/>
        <w:rPr>
          <w:color w:val="auto"/>
        </w:rPr>
      </w:pPr>
    </w:p>
    <w:p w:rsidR="00F828D4" w:rsidRPr="00D45F49" w:rsidRDefault="00F828D4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3A685D" w:rsidRPr="00D45F49" w:rsidRDefault="00467A27" w:rsidP="003A685D">
      <w:pPr>
        <w:spacing w:line="240" w:lineRule="auto"/>
        <w:ind w:firstLine="567"/>
        <w:jc w:val="right"/>
        <w:rPr>
          <w:b/>
          <w:color w:val="auto"/>
        </w:rPr>
      </w:pPr>
      <w:r w:rsidRPr="00D45F49">
        <w:rPr>
          <w:b/>
          <w:color w:val="auto"/>
        </w:rPr>
        <w:lastRenderedPageBreak/>
        <w:t>Приложение № 2</w:t>
      </w:r>
      <w:r w:rsidR="003A685D" w:rsidRPr="00D45F49">
        <w:rPr>
          <w:b/>
          <w:color w:val="auto"/>
        </w:rPr>
        <w:t xml:space="preserve"> </w:t>
      </w:r>
    </w:p>
    <w:p w:rsidR="003A685D" w:rsidRPr="00D45F49" w:rsidRDefault="003A685D" w:rsidP="003A685D">
      <w:pPr>
        <w:spacing w:line="240" w:lineRule="auto"/>
        <w:ind w:firstLine="56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45F49">
        <w:rPr>
          <w:rFonts w:ascii="Times New Roman" w:hAnsi="Times New Roman" w:cs="Times New Roman"/>
          <w:color w:val="auto"/>
          <w:sz w:val="20"/>
          <w:szCs w:val="20"/>
        </w:rPr>
        <w:t>к Положению о проведении саморегулируемой организацией анализа</w:t>
      </w:r>
    </w:p>
    <w:p w:rsidR="003A685D" w:rsidRPr="00D45F49" w:rsidRDefault="003A685D" w:rsidP="003A685D">
      <w:pPr>
        <w:spacing w:line="240" w:lineRule="auto"/>
        <w:ind w:firstLine="56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45F49">
        <w:rPr>
          <w:rFonts w:ascii="Times New Roman" w:hAnsi="Times New Roman" w:cs="Times New Roman"/>
          <w:color w:val="auto"/>
          <w:sz w:val="20"/>
          <w:szCs w:val="20"/>
        </w:rPr>
        <w:t xml:space="preserve"> деятельности своих членов на основании информации, </w:t>
      </w:r>
    </w:p>
    <w:p w:rsidR="003A685D" w:rsidRPr="00D45F49" w:rsidRDefault="003A685D" w:rsidP="00747646">
      <w:pPr>
        <w:spacing w:line="240" w:lineRule="auto"/>
        <w:ind w:firstLine="56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D45F49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  <w:r w:rsidR="00747646" w:rsidRPr="00D45F4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End"/>
    </w:p>
    <w:p w:rsidR="00B40E52" w:rsidRPr="00D45F49" w:rsidRDefault="00B40E52" w:rsidP="003A685D">
      <w:pPr>
        <w:spacing w:line="240" w:lineRule="auto"/>
        <w:ind w:firstLine="567"/>
        <w:rPr>
          <w:color w:val="auto"/>
        </w:rPr>
      </w:pPr>
    </w:p>
    <w:p w:rsidR="003A685D" w:rsidRPr="00D45F49" w:rsidRDefault="003A685D" w:rsidP="003A685D">
      <w:pPr>
        <w:spacing w:line="240" w:lineRule="auto"/>
        <w:ind w:firstLine="567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 xml:space="preserve">Исх. № ________ от __________20__ г. </w:t>
      </w:r>
    </w:p>
    <w:p w:rsidR="008A4B78" w:rsidRPr="00D45F49" w:rsidRDefault="003A685D" w:rsidP="003A685D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auto"/>
        </w:rPr>
      </w:pPr>
      <w:r w:rsidRPr="00D45F49">
        <w:rPr>
          <w:rFonts w:ascii="Times New Roman" w:hAnsi="Times New Roman" w:cs="Times New Roman"/>
          <w:b/>
          <w:color w:val="auto"/>
        </w:rPr>
        <w:t>Союз</w:t>
      </w:r>
      <w:r w:rsidR="008A4B78" w:rsidRPr="00D45F49">
        <w:rPr>
          <w:rFonts w:ascii="Times New Roman" w:hAnsi="Times New Roman" w:cs="Times New Roman"/>
          <w:b/>
          <w:color w:val="auto"/>
        </w:rPr>
        <w:t>у</w:t>
      </w:r>
      <w:r w:rsidRPr="00D45F49">
        <w:rPr>
          <w:rFonts w:ascii="Times New Roman" w:hAnsi="Times New Roman" w:cs="Times New Roman"/>
          <w:b/>
          <w:color w:val="auto"/>
        </w:rPr>
        <w:t xml:space="preserve"> «Саморегулируемая организация</w:t>
      </w:r>
    </w:p>
    <w:p w:rsidR="003A685D" w:rsidRPr="00D45F49" w:rsidRDefault="003A685D" w:rsidP="003A685D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auto"/>
        </w:rPr>
      </w:pPr>
      <w:r w:rsidRPr="00D45F49">
        <w:rPr>
          <w:rFonts w:ascii="Times New Roman" w:hAnsi="Times New Roman" w:cs="Times New Roman"/>
          <w:b/>
          <w:color w:val="auto"/>
        </w:rPr>
        <w:t xml:space="preserve"> «Краснодарские </w:t>
      </w:r>
      <w:r w:rsidR="006A6F8C" w:rsidRPr="00D45F49">
        <w:rPr>
          <w:rFonts w:ascii="Times New Roman" w:hAnsi="Times New Roman" w:cs="Times New Roman"/>
          <w:b/>
          <w:color w:val="auto"/>
        </w:rPr>
        <w:t>проектировщики</w:t>
      </w:r>
      <w:r w:rsidRPr="00D45F49">
        <w:rPr>
          <w:rFonts w:ascii="Times New Roman" w:hAnsi="Times New Roman" w:cs="Times New Roman"/>
          <w:b/>
          <w:color w:val="auto"/>
        </w:rPr>
        <w:t xml:space="preserve">» </w:t>
      </w:r>
    </w:p>
    <w:p w:rsidR="00B40E52" w:rsidRPr="00D45F49" w:rsidRDefault="00B40E52" w:rsidP="00747646">
      <w:pPr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5763D9" w:rsidRPr="00D45F49" w:rsidRDefault="00747646" w:rsidP="0074764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D45F49">
        <w:rPr>
          <w:rFonts w:ascii="Times New Roman" w:hAnsi="Times New Roman" w:cs="Times New Roman"/>
          <w:b/>
          <w:color w:val="auto"/>
        </w:rPr>
        <w:t>Сведения</w:t>
      </w:r>
      <w:r w:rsidR="003A685D" w:rsidRPr="00D45F49">
        <w:rPr>
          <w:rFonts w:ascii="Times New Roman" w:hAnsi="Times New Roman" w:cs="Times New Roman"/>
          <w:b/>
          <w:color w:val="auto"/>
        </w:rPr>
        <w:t xml:space="preserve"> о фактическом совокупном размере обязательств по договорам </w:t>
      </w:r>
      <w:r w:rsidR="00F103E6" w:rsidRPr="00D45F49">
        <w:rPr>
          <w:rFonts w:ascii="Times New Roman" w:hAnsi="Times New Roman" w:cs="Times New Roman"/>
          <w:b/>
          <w:color w:val="auto"/>
        </w:rPr>
        <w:t>подряда на подготовку проектной документации</w:t>
      </w:r>
      <w:r w:rsidR="003A685D" w:rsidRPr="00D45F49">
        <w:rPr>
          <w:rFonts w:ascii="Times New Roman" w:hAnsi="Times New Roman" w:cs="Times New Roman"/>
          <w:b/>
          <w:color w:val="auto"/>
        </w:rPr>
        <w:t xml:space="preserve">, заключенным в течение отчетного года </w:t>
      </w:r>
    </w:p>
    <w:p w:rsidR="003A685D" w:rsidRPr="00D45F49" w:rsidRDefault="003A685D" w:rsidP="005763D9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D45F49">
        <w:rPr>
          <w:rFonts w:ascii="Times New Roman" w:hAnsi="Times New Roman" w:cs="Times New Roman"/>
          <w:b/>
          <w:color w:val="auto"/>
        </w:rPr>
        <w:t>с использованием конкурентных способов заключения договоров</w:t>
      </w:r>
      <w:r w:rsidR="00747646" w:rsidRPr="00D45F49">
        <w:rPr>
          <w:rFonts w:ascii="Times New Roman" w:hAnsi="Times New Roman" w:cs="Times New Roman"/>
          <w:color w:val="auto"/>
        </w:rPr>
        <w:t xml:space="preserve"> </w:t>
      </w:r>
    </w:p>
    <w:p w:rsidR="00747646" w:rsidRPr="00D45F49" w:rsidRDefault="00747646" w:rsidP="008A4B7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4B78" w:rsidRPr="00D45F49" w:rsidRDefault="003A685D" w:rsidP="008A4B7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>_________________________________________________________________</w:t>
      </w:r>
      <w:r w:rsidR="00747646" w:rsidRPr="00D45F49">
        <w:rPr>
          <w:rFonts w:ascii="Times New Roman" w:hAnsi="Times New Roman" w:cs="Times New Roman"/>
          <w:color w:val="auto"/>
        </w:rPr>
        <w:t>уведомляет, что</w:t>
      </w:r>
      <w:r w:rsidRPr="00D45F49">
        <w:rPr>
          <w:rFonts w:ascii="Times New Roman" w:hAnsi="Times New Roman" w:cs="Times New Roman"/>
          <w:color w:val="auto"/>
        </w:rPr>
        <w:t xml:space="preserve"> </w:t>
      </w:r>
      <w:r w:rsidR="008A4B78" w:rsidRPr="00D45F49">
        <w:rPr>
          <w:rFonts w:ascii="Times New Roman" w:hAnsi="Times New Roman" w:cs="Times New Roman"/>
          <w:color w:val="auto"/>
        </w:rPr>
        <w:t xml:space="preserve">  </w:t>
      </w:r>
    </w:p>
    <w:p w:rsidR="008A4B78" w:rsidRPr="00D45F49" w:rsidRDefault="008A4B78" w:rsidP="0074764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 xml:space="preserve">     </w:t>
      </w:r>
      <w:r w:rsidR="00B40E52" w:rsidRPr="00D45F49">
        <w:rPr>
          <w:rFonts w:ascii="Times New Roman" w:hAnsi="Times New Roman" w:cs="Times New Roman"/>
          <w:color w:val="auto"/>
        </w:rPr>
        <w:t xml:space="preserve">            </w:t>
      </w:r>
      <w:r w:rsidRPr="00D45F49">
        <w:rPr>
          <w:rFonts w:ascii="Times New Roman" w:hAnsi="Times New Roman" w:cs="Times New Roman"/>
          <w:color w:val="auto"/>
        </w:rPr>
        <w:t xml:space="preserve">  </w:t>
      </w:r>
      <w:r w:rsidRPr="00D45F49">
        <w:rPr>
          <w:rFonts w:ascii="Times New Roman" w:hAnsi="Times New Roman" w:cs="Times New Roman"/>
          <w:color w:val="auto"/>
          <w:sz w:val="16"/>
          <w:szCs w:val="16"/>
        </w:rPr>
        <w:t xml:space="preserve">сокращенное наименование, или ФИО индивидуального предпринимателя </w:t>
      </w:r>
      <w:r w:rsidRPr="00D45F49">
        <w:rPr>
          <w:rFonts w:ascii="Times New Roman" w:hAnsi="Times New Roman" w:cs="Times New Roman"/>
          <w:color w:val="auto"/>
        </w:rPr>
        <w:t>(</w:t>
      </w:r>
      <w:r w:rsidRPr="00D45F49">
        <w:rPr>
          <w:rFonts w:ascii="Times New Roman" w:hAnsi="Times New Roman" w:cs="Times New Roman"/>
          <w:color w:val="auto"/>
          <w:sz w:val="16"/>
          <w:szCs w:val="16"/>
        </w:rPr>
        <w:t>ИНН)</w:t>
      </w:r>
      <w:r w:rsidRPr="00D45F49">
        <w:rPr>
          <w:rFonts w:ascii="Times New Roman" w:hAnsi="Times New Roman" w:cs="Times New Roman"/>
          <w:color w:val="auto"/>
        </w:rPr>
        <w:t xml:space="preserve"> </w:t>
      </w:r>
    </w:p>
    <w:p w:rsidR="003A685D" w:rsidRPr="00D45F49" w:rsidRDefault="00747646" w:rsidP="0074764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>з</w:t>
      </w:r>
      <w:r w:rsidR="003A685D" w:rsidRPr="00D45F49">
        <w:rPr>
          <w:rFonts w:ascii="Times New Roman" w:hAnsi="Times New Roman" w:cs="Times New Roman"/>
          <w:color w:val="auto"/>
        </w:rPr>
        <w:t>а отчетный период с «01» января 20___ года по 31 декабря 20___ года размер обязательств по договорам</w:t>
      </w:r>
      <w:r w:rsidRPr="00D45F49">
        <w:rPr>
          <w:rFonts w:ascii="Times New Roman" w:hAnsi="Times New Roman" w:cs="Times New Roman"/>
          <w:b/>
          <w:color w:val="auto"/>
        </w:rPr>
        <w:t xml:space="preserve"> </w:t>
      </w:r>
      <w:r w:rsidRPr="00D45F49">
        <w:rPr>
          <w:rFonts w:ascii="Times New Roman" w:hAnsi="Times New Roman" w:cs="Times New Roman"/>
          <w:color w:val="auto"/>
        </w:rPr>
        <w:t>подряда</w:t>
      </w:r>
      <w:r w:rsidR="00F103E6" w:rsidRPr="00D45F49">
        <w:rPr>
          <w:rFonts w:ascii="Times New Roman" w:hAnsi="Times New Roman" w:cs="Times New Roman"/>
          <w:color w:val="auto"/>
        </w:rPr>
        <w:t xml:space="preserve"> на подготовку проектной документации</w:t>
      </w:r>
      <w:r w:rsidRPr="00D45F49">
        <w:rPr>
          <w:rFonts w:ascii="Times New Roman" w:hAnsi="Times New Roman" w:cs="Times New Roman"/>
          <w:color w:val="auto"/>
        </w:rPr>
        <w:t>, заключенным с использованием конкурентных способов заключения договоров</w:t>
      </w:r>
      <w:r w:rsidR="003A685D" w:rsidRPr="00D45F49">
        <w:rPr>
          <w:rFonts w:ascii="Times New Roman" w:hAnsi="Times New Roman" w:cs="Times New Roman"/>
          <w:color w:val="auto"/>
        </w:rPr>
        <w:t xml:space="preserve"> составил __________________ рублей. </w:t>
      </w:r>
    </w:p>
    <w:p w:rsidR="00747646" w:rsidRPr="00D45F49" w:rsidRDefault="00747646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07"/>
        <w:gridCol w:w="994"/>
        <w:gridCol w:w="850"/>
        <w:gridCol w:w="1631"/>
        <w:gridCol w:w="933"/>
        <w:gridCol w:w="876"/>
        <w:gridCol w:w="1022"/>
        <w:gridCol w:w="1269"/>
        <w:gridCol w:w="1016"/>
      </w:tblGrid>
      <w:tr w:rsidR="00D45F49" w:rsidRPr="00D45F49" w:rsidTr="00F103E6">
        <w:trPr>
          <w:trHeight w:val="93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</w:t>
            </w:r>
            <w:proofErr w:type="gramEnd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3E6" w:rsidRPr="00D45F49" w:rsidRDefault="00F103E6" w:rsidP="005A6B55">
            <w:pPr>
              <w:spacing w:line="240" w:lineRule="auto"/>
              <w:ind w:left="38" w:right="-10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Договор:</w:t>
            </w:r>
          </w:p>
          <w:p w:rsidR="00F103E6" w:rsidRPr="00D45F49" w:rsidRDefault="00F103E6" w:rsidP="005A6B55">
            <w:pPr>
              <w:spacing w:line="240" w:lineRule="auto"/>
              <w:ind w:left="38" w:right="-10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Номер, Дата</w:t>
            </w:r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Наименование  и Местонахождение</w:t>
            </w:r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объекта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Заказчика, </w:t>
            </w:r>
          </w:p>
          <w:p w:rsidR="00F103E6" w:rsidRPr="00D45F49" w:rsidRDefault="00F103E6" w:rsidP="005A6B55">
            <w:pPr>
              <w:ind w:right="-10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ИНН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Категория объекта </w:t>
            </w:r>
          </w:p>
          <w:p w:rsidR="00F103E6" w:rsidRPr="00D45F49" w:rsidRDefault="00F103E6" w:rsidP="005A6B55">
            <w:pPr>
              <w:spacing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gramStart"/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особо опасный, технически сложный, уникальный,</w:t>
            </w:r>
            <w:proofErr w:type="gramEnd"/>
          </w:p>
          <w:p w:rsidR="00F103E6" w:rsidRPr="00D45F49" w:rsidRDefault="00F103E6" w:rsidP="005A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 объект использования атомной энергии,</w:t>
            </w:r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 не относится к особо опасным,  технически сложным и уникальным)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Источник </w:t>
            </w:r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финаси-рования</w:t>
            </w:r>
            <w:proofErr w:type="spellEnd"/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Pr="00D45F4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федеральный субъекта РФ, муниципальный бюджет, внебюджетные средства)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spacing w:line="240" w:lineRule="auto"/>
              <w:ind w:left="-10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Дата начала </w:t>
            </w:r>
          </w:p>
          <w:p w:rsidR="00F103E6" w:rsidRPr="00D45F49" w:rsidRDefault="00F103E6" w:rsidP="005A6B55">
            <w:pPr>
              <w:spacing w:line="240" w:lineRule="auto"/>
              <w:ind w:left="-10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и дата окончания работ </w:t>
            </w:r>
          </w:p>
          <w:p w:rsidR="00F103E6" w:rsidRPr="00D45F49" w:rsidRDefault="00F103E6" w:rsidP="005A6B5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(план\</w:t>
            </w:r>
            <w:proofErr w:type="gramEnd"/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факт)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ind w:right="-104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Стоимость работ по договору</w:t>
            </w:r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(руб.)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spacing w:line="240" w:lineRule="auto"/>
              <w:ind w:left="-100" w:right="-11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Размер исполненных обязательств  по договору на основании акта приемки результата работ</w:t>
            </w:r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(в руб</w:t>
            </w: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.)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spacing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Размер не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исполнен-</w:t>
            </w:r>
            <w:proofErr w:type="spell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ных</w:t>
            </w:r>
            <w:proofErr w:type="spellEnd"/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обязательств  по договору</w:t>
            </w:r>
          </w:p>
          <w:p w:rsidR="00F103E6" w:rsidRPr="00D45F49" w:rsidRDefault="00F103E6" w:rsidP="005A6B55">
            <w:pPr>
              <w:spacing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(в руб</w:t>
            </w: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.)</w:t>
            </w:r>
          </w:p>
        </w:tc>
      </w:tr>
      <w:tr w:rsidR="00D45F49" w:rsidRPr="00D45F49" w:rsidTr="00F103E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</w:t>
            </w:r>
          </w:p>
        </w:tc>
      </w:tr>
      <w:tr w:rsidR="00D45F49" w:rsidRPr="00D45F49" w:rsidTr="00F103E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F103E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B55" w:rsidRPr="00D45F49" w:rsidTr="00F103E6">
        <w:tc>
          <w:tcPr>
            <w:tcW w:w="33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55" w:rsidRPr="00D45F49" w:rsidRDefault="005A6B55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55" w:rsidRPr="00D45F49" w:rsidRDefault="005A6B55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55" w:rsidRPr="00D45F49" w:rsidRDefault="005A6B55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55" w:rsidRPr="00D45F49" w:rsidRDefault="005A6B55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A6B55" w:rsidRPr="00D45F49" w:rsidRDefault="005A6B55" w:rsidP="00747646">
      <w:pPr>
        <w:spacing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3A685D" w:rsidRPr="00D45F49" w:rsidRDefault="003A685D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>Сведения и документы о фактическом совокупном размере обязательств по договорам подряда</w:t>
      </w:r>
      <w:r w:rsidR="00F103E6" w:rsidRPr="00D45F49">
        <w:rPr>
          <w:rFonts w:ascii="Times New Roman" w:hAnsi="Times New Roman" w:cs="Times New Roman"/>
          <w:color w:val="auto"/>
        </w:rPr>
        <w:t xml:space="preserve"> на подготовку проектной документации</w:t>
      </w:r>
      <w:r w:rsidRPr="00D45F49">
        <w:rPr>
          <w:rFonts w:ascii="Times New Roman" w:hAnsi="Times New Roman" w:cs="Times New Roman"/>
          <w:color w:val="auto"/>
        </w:rPr>
        <w:t xml:space="preserve">, заключенным с использованием конкурентных способов заключения договоров прилагаю*. </w:t>
      </w:r>
    </w:p>
    <w:p w:rsidR="003A685D" w:rsidRPr="00D45F49" w:rsidRDefault="00B40E52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>Приложения</w:t>
      </w:r>
      <w:r w:rsidR="003A685D" w:rsidRPr="00D45F49">
        <w:rPr>
          <w:rFonts w:ascii="Times New Roman" w:hAnsi="Times New Roman" w:cs="Times New Roman"/>
          <w:color w:val="auto"/>
        </w:rPr>
        <w:t xml:space="preserve"> на</w:t>
      </w:r>
      <w:r w:rsidR="00C32FB0" w:rsidRPr="00D45F49">
        <w:rPr>
          <w:rFonts w:ascii="Times New Roman" w:hAnsi="Times New Roman" w:cs="Times New Roman"/>
          <w:color w:val="auto"/>
        </w:rPr>
        <w:t xml:space="preserve"> ___</w:t>
      </w:r>
      <w:r w:rsidR="003A685D" w:rsidRPr="00D45F4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3A685D" w:rsidRPr="00D45F49">
        <w:rPr>
          <w:rFonts w:ascii="Times New Roman" w:hAnsi="Times New Roman" w:cs="Times New Roman"/>
          <w:color w:val="auto"/>
        </w:rPr>
        <w:t>л</w:t>
      </w:r>
      <w:proofErr w:type="gramEnd"/>
      <w:r w:rsidR="003A685D" w:rsidRPr="00D45F49">
        <w:rPr>
          <w:rFonts w:ascii="Times New Roman" w:hAnsi="Times New Roman" w:cs="Times New Roman"/>
          <w:color w:val="auto"/>
        </w:rPr>
        <w:t xml:space="preserve">, </w:t>
      </w:r>
    </w:p>
    <w:p w:rsidR="008A4B78" w:rsidRPr="00D45F49" w:rsidRDefault="008A4B78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A4B78" w:rsidRPr="00D45F49" w:rsidRDefault="008A4B78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color w:val="auto"/>
          <w:sz w:val="16"/>
          <w:szCs w:val="16"/>
        </w:rPr>
        <w:t>должность руководителя</w:t>
      </w:r>
      <w:r w:rsidR="003A685D" w:rsidRPr="00D45F49">
        <w:rPr>
          <w:rFonts w:ascii="Times New Roman" w:hAnsi="Times New Roman" w:cs="Times New Roman"/>
          <w:color w:val="auto"/>
          <w:sz w:val="16"/>
          <w:szCs w:val="16"/>
        </w:rPr>
        <w:t xml:space="preserve"> ___________________________ (подпись) ___________________________ (фамилия и инициалы) </w:t>
      </w:r>
    </w:p>
    <w:p w:rsidR="008A4B78" w:rsidRPr="00D45F49" w:rsidRDefault="008A4B78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A685D" w:rsidRPr="00D45F49" w:rsidRDefault="00747646" w:rsidP="0074764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color w:val="auto"/>
          <w:sz w:val="16"/>
          <w:szCs w:val="16"/>
        </w:rPr>
        <w:t xml:space="preserve">МП </w:t>
      </w:r>
    </w:p>
    <w:p w:rsidR="003A685D" w:rsidRPr="00D45F49" w:rsidRDefault="003A685D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 xml:space="preserve">Дата: «____»___________ 20__ г. </w:t>
      </w:r>
    </w:p>
    <w:p w:rsidR="00B40E52" w:rsidRPr="00D45F49" w:rsidRDefault="00B40E52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3A685D" w:rsidRPr="00D45F49" w:rsidRDefault="003A685D" w:rsidP="0074764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5F49">
        <w:rPr>
          <w:rFonts w:ascii="Times New Roman" w:hAnsi="Times New Roman" w:cs="Times New Roman"/>
          <w:color w:val="auto"/>
          <w:sz w:val="20"/>
          <w:szCs w:val="20"/>
        </w:rPr>
        <w:t xml:space="preserve">Исполнитель: _________________________ Телефон:______________________ </w:t>
      </w:r>
    </w:p>
    <w:p w:rsidR="00B40E52" w:rsidRPr="00D45F49" w:rsidRDefault="00B40E52" w:rsidP="0074764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8A4B78" w:rsidRPr="00D45F49" w:rsidRDefault="003A685D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5F49">
        <w:rPr>
          <w:rFonts w:ascii="Times New Roman" w:hAnsi="Times New Roman" w:cs="Times New Roman"/>
          <w:color w:val="auto"/>
          <w:sz w:val="20"/>
          <w:szCs w:val="20"/>
        </w:rPr>
        <w:t>Примечание:</w:t>
      </w:r>
    </w:p>
    <w:p w:rsidR="003A685D" w:rsidRPr="00D45F49" w:rsidRDefault="008A4B78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5F49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3A685D" w:rsidRPr="00D45F49">
        <w:rPr>
          <w:rFonts w:ascii="Times New Roman" w:hAnsi="Times New Roman" w:cs="Times New Roman"/>
          <w:color w:val="auto"/>
          <w:sz w:val="20"/>
          <w:szCs w:val="20"/>
        </w:rPr>
        <w:t xml:space="preserve"> Прикладываются копии договоров, заключенных с использованием конкурентных способов заключения договоров и Акты выполненных работ </w:t>
      </w:r>
      <w:r w:rsidR="00747646" w:rsidRPr="00D45F49">
        <w:rPr>
          <w:rFonts w:ascii="Times New Roman" w:hAnsi="Times New Roman" w:cs="Times New Roman"/>
          <w:color w:val="auto"/>
          <w:sz w:val="20"/>
          <w:szCs w:val="20"/>
        </w:rPr>
        <w:t xml:space="preserve">(Акты сверки по договору). </w:t>
      </w:r>
    </w:p>
    <w:p w:rsidR="00B40E52" w:rsidRPr="00D45F49" w:rsidRDefault="00B40E52" w:rsidP="00A274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5F49">
        <w:rPr>
          <w:rFonts w:ascii="Times New Roman" w:eastAsia="Times New Roman" w:hAnsi="Times New Roman" w:cs="Times New Roman"/>
          <w:color w:val="auto"/>
          <w:sz w:val="20"/>
          <w:szCs w:val="20"/>
        </w:rPr>
        <w:t>2. В</w:t>
      </w:r>
      <w:r w:rsidR="002B0608" w:rsidRPr="00D45F4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случае представления ранее в Союз копий договоров, подтверждающих указанные сведения, указанные договоры прикладываются в случае их изменения.</w:t>
      </w:r>
    </w:p>
    <w:sectPr w:rsidR="00B40E52" w:rsidRPr="00D45F49" w:rsidSect="00BA7917">
      <w:footerReference w:type="default" r:id="rId9"/>
      <w:pgSz w:w="11906" w:h="16838"/>
      <w:pgMar w:top="964" w:right="680" w:bottom="567" w:left="158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E3" w:rsidRDefault="006C68E3" w:rsidP="00A9088B">
      <w:pPr>
        <w:spacing w:line="240" w:lineRule="auto"/>
      </w:pPr>
      <w:r>
        <w:separator/>
      </w:r>
    </w:p>
  </w:endnote>
  <w:endnote w:type="continuationSeparator" w:id="0">
    <w:p w:rsidR="006C68E3" w:rsidRDefault="006C68E3" w:rsidP="00A90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353479"/>
      <w:docPartObj>
        <w:docPartGallery w:val="Page Numbers (Bottom of Page)"/>
        <w:docPartUnique/>
      </w:docPartObj>
    </w:sdtPr>
    <w:sdtEndPr/>
    <w:sdtContent>
      <w:p w:rsidR="005A6B55" w:rsidRDefault="005A6B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4EC">
          <w:rPr>
            <w:noProof/>
          </w:rPr>
          <w:t>10</w:t>
        </w:r>
        <w:r>
          <w:fldChar w:fldCharType="end"/>
        </w:r>
      </w:p>
    </w:sdtContent>
  </w:sdt>
  <w:p w:rsidR="005A6B55" w:rsidRDefault="005A6B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E3" w:rsidRDefault="006C68E3" w:rsidP="00A9088B">
      <w:pPr>
        <w:spacing w:line="240" w:lineRule="auto"/>
      </w:pPr>
      <w:r>
        <w:separator/>
      </w:r>
    </w:p>
  </w:footnote>
  <w:footnote w:type="continuationSeparator" w:id="0">
    <w:p w:rsidR="006C68E3" w:rsidRDefault="006C68E3" w:rsidP="00A90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4444158E"/>
    <w:multiLevelType w:val="hybridMultilevel"/>
    <w:tmpl w:val="18D64FEE"/>
    <w:lvl w:ilvl="0" w:tplc="1AC665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5D7081A"/>
    <w:multiLevelType w:val="hybridMultilevel"/>
    <w:tmpl w:val="AB92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A7087"/>
    <w:multiLevelType w:val="hybridMultilevel"/>
    <w:tmpl w:val="D2E2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22923"/>
    <w:multiLevelType w:val="hybridMultilevel"/>
    <w:tmpl w:val="85AEC38C"/>
    <w:lvl w:ilvl="0" w:tplc="6E88DB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7D"/>
    <w:rsid w:val="00020E5D"/>
    <w:rsid w:val="0003419E"/>
    <w:rsid w:val="00045D03"/>
    <w:rsid w:val="00050418"/>
    <w:rsid w:val="00097F34"/>
    <w:rsid w:val="000B1E66"/>
    <w:rsid w:val="000F5E58"/>
    <w:rsid w:val="00112294"/>
    <w:rsid w:val="0019652E"/>
    <w:rsid w:val="001979DB"/>
    <w:rsid w:val="001C1D0A"/>
    <w:rsid w:val="001D008C"/>
    <w:rsid w:val="001F733D"/>
    <w:rsid w:val="002074BC"/>
    <w:rsid w:val="00221A68"/>
    <w:rsid w:val="002332F8"/>
    <w:rsid w:val="0024417F"/>
    <w:rsid w:val="00260487"/>
    <w:rsid w:val="00264EE9"/>
    <w:rsid w:val="0027578B"/>
    <w:rsid w:val="002B0608"/>
    <w:rsid w:val="002C455C"/>
    <w:rsid w:val="002D72CC"/>
    <w:rsid w:val="00311EC3"/>
    <w:rsid w:val="00317A86"/>
    <w:rsid w:val="0032122C"/>
    <w:rsid w:val="0035010A"/>
    <w:rsid w:val="00362954"/>
    <w:rsid w:val="0037061E"/>
    <w:rsid w:val="00377915"/>
    <w:rsid w:val="003A685D"/>
    <w:rsid w:val="00420C63"/>
    <w:rsid w:val="004478B6"/>
    <w:rsid w:val="0045146E"/>
    <w:rsid w:val="00467A27"/>
    <w:rsid w:val="0047407C"/>
    <w:rsid w:val="00480BF0"/>
    <w:rsid w:val="004922E9"/>
    <w:rsid w:val="004C4995"/>
    <w:rsid w:val="004F331D"/>
    <w:rsid w:val="005216C7"/>
    <w:rsid w:val="00565AE4"/>
    <w:rsid w:val="005763D9"/>
    <w:rsid w:val="00577EC4"/>
    <w:rsid w:val="00584952"/>
    <w:rsid w:val="005A6B55"/>
    <w:rsid w:val="005D426C"/>
    <w:rsid w:val="005E1837"/>
    <w:rsid w:val="005E1ADF"/>
    <w:rsid w:val="005F6777"/>
    <w:rsid w:val="006039A8"/>
    <w:rsid w:val="00634324"/>
    <w:rsid w:val="006A6F8C"/>
    <w:rsid w:val="006C68E3"/>
    <w:rsid w:val="006E2C93"/>
    <w:rsid w:val="006E4B72"/>
    <w:rsid w:val="006F390C"/>
    <w:rsid w:val="00734566"/>
    <w:rsid w:val="00743007"/>
    <w:rsid w:val="00745EBD"/>
    <w:rsid w:val="00747646"/>
    <w:rsid w:val="007549EA"/>
    <w:rsid w:val="007C621D"/>
    <w:rsid w:val="007F42D0"/>
    <w:rsid w:val="00802502"/>
    <w:rsid w:val="00844215"/>
    <w:rsid w:val="008454EC"/>
    <w:rsid w:val="008A4B78"/>
    <w:rsid w:val="008A51EC"/>
    <w:rsid w:val="008A5A0B"/>
    <w:rsid w:val="008A663E"/>
    <w:rsid w:val="008D461D"/>
    <w:rsid w:val="008E5981"/>
    <w:rsid w:val="00901B04"/>
    <w:rsid w:val="00914947"/>
    <w:rsid w:val="00945292"/>
    <w:rsid w:val="00960584"/>
    <w:rsid w:val="00991D6A"/>
    <w:rsid w:val="009B73A6"/>
    <w:rsid w:val="009B79F6"/>
    <w:rsid w:val="009D15D5"/>
    <w:rsid w:val="009D784B"/>
    <w:rsid w:val="009F2A68"/>
    <w:rsid w:val="009F4E33"/>
    <w:rsid w:val="00A04159"/>
    <w:rsid w:val="00A1065B"/>
    <w:rsid w:val="00A27456"/>
    <w:rsid w:val="00A3140C"/>
    <w:rsid w:val="00A4524A"/>
    <w:rsid w:val="00A45C4F"/>
    <w:rsid w:val="00A50A13"/>
    <w:rsid w:val="00A64B5D"/>
    <w:rsid w:val="00A73623"/>
    <w:rsid w:val="00A76A2E"/>
    <w:rsid w:val="00A9088B"/>
    <w:rsid w:val="00AB2E91"/>
    <w:rsid w:val="00AB7D39"/>
    <w:rsid w:val="00AF1389"/>
    <w:rsid w:val="00B10A74"/>
    <w:rsid w:val="00B33898"/>
    <w:rsid w:val="00B40E52"/>
    <w:rsid w:val="00B50F21"/>
    <w:rsid w:val="00B5187A"/>
    <w:rsid w:val="00B724AB"/>
    <w:rsid w:val="00B80125"/>
    <w:rsid w:val="00B821A6"/>
    <w:rsid w:val="00BA7917"/>
    <w:rsid w:val="00C1237D"/>
    <w:rsid w:val="00C1672F"/>
    <w:rsid w:val="00C32FB0"/>
    <w:rsid w:val="00C7366D"/>
    <w:rsid w:val="00C77FB0"/>
    <w:rsid w:val="00C80C75"/>
    <w:rsid w:val="00CA567F"/>
    <w:rsid w:val="00CA7329"/>
    <w:rsid w:val="00CB588A"/>
    <w:rsid w:val="00CF33DA"/>
    <w:rsid w:val="00D261B4"/>
    <w:rsid w:val="00D45F49"/>
    <w:rsid w:val="00D56258"/>
    <w:rsid w:val="00DA2B92"/>
    <w:rsid w:val="00DC2ACC"/>
    <w:rsid w:val="00DD1B8A"/>
    <w:rsid w:val="00DF43CC"/>
    <w:rsid w:val="00E22B29"/>
    <w:rsid w:val="00E23E65"/>
    <w:rsid w:val="00E64A37"/>
    <w:rsid w:val="00E664BA"/>
    <w:rsid w:val="00EA1E45"/>
    <w:rsid w:val="00EB4175"/>
    <w:rsid w:val="00EE507E"/>
    <w:rsid w:val="00EF269A"/>
    <w:rsid w:val="00F103E6"/>
    <w:rsid w:val="00F12545"/>
    <w:rsid w:val="00F65F99"/>
    <w:rsid w:val="00F73037"/>
    <w:rsid w:val="00F80BCA"/>
    <w:rsid w:val="00F81CA4"/>
    <w:rsid w:val="00F828D4"/>
    <w:rsid w:val="00F95EB7"/>
    <w:rsid w:val="00FA2D64"/>
    <w:rsid w:val="00FB438B"/>
    <w:rsid w:val="00FD258C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8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9088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88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908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88B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A908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88B"/>
    <w:rPr>
      <w:rFonts w:ascii="Arial" w:eastAsia="Arial" w:hAnsi="Arial" w:cs="Arial"/>
      <w:color w:val="000000"/>
      <w:lang w:eastAsia="zh-CN"/>
    </w:rPr>
  </w:style>
  <w:style w:type="paragraph" w:styleId="a7">
    <w:name w:val="List Paragraph"/>
    <w:basedOn w:val="a"/>
    <w:uiPriority w:val="34"/>
    <w:qFormat/>
    <w:rsid w:val="00844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30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007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No Spacing"/>
    <w:uiPriority w:val="1"/>
    <w:qFormat/>
    <w:rsid w:val="00EA1E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1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8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9088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88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908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88B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A908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88B"/>
    <w:rPr>
      <w:rFonts w:ascii="Arial" w:eastAsia="Arial" w:hAnsi="Arial" w:cs="Arial"/>
      <w:color w:val="000000"/>
      <w:lang w:eastAsia="zh-CN"/>
    </w:rPr>
  </w:style>
  <w:style w:type="paragraph" w:styleId="a7">
    <w:name w:val="List Paragraph"/>
    <w:basedOn w:val="a"/>
    <w:uiPriority w:val="34"/>
    <w:qFormat/>
    <w:rsid w:val="00844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30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007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No Spacing"/>
    <w:uiPriority w:val="1"/>
    <w:qFormat/>
    <w:rsid w:val="00EA1E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1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4AC2-8EAB-4396-9C4A-090E691F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Лосева</dc:creator>
  <cp:lastModifiedBy>Наталья Васильевна Лосева</cp:lastModifiedBy>
  <cp:revision>5</cp:revision>
  <cp:lastPrinted>2017-04-27T15:03:00Z</cp:lastPrinted>
  <dcterms:created xsi:type="dcterms:W3CDTF">2017-04-27T14:59:00Z</dcterms:created>
  <dcterms:modified xsi:type="dcterms:W3CDTF">2017-04-27T15:04:00Z</dcterms:modified>
</cp:coreProperties>
</file>