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66" w:rsidRPr="008534EF" w:rsidRDefault="00633E2A" w:rsidP="008820BD">
      <w:pPr>
        <w:spacing w:after="0" w:line="240" w:lineRule="auto"/>
        <w:jc w:val="center"/>
        <w:rPr>
          <w:rFonts w:ascii="Times New Roman" w:eastAsia="Times New Roman" w:hAnsi="Times New Roman" w:cs="Times New Roman"/>
          <w:b/>
          <w:lang w:bidi="en-US"/>
        </w:rPr>
      </w:pPr>
      <w:r>
        <w:rPr>
          <w:rFonts w:ascii="Times New Roman" w:eastAsia="Times New Roman" w:hAnsi="Times New Roman" w:cs="Times New Roman"/>
          <w:b/>
          <w:lang w:bidi="en-US"/>
        </w:rPr>
        <w:t xml:space="preserve">ВЫПИСКА ИЗ </w:t>
      </w:r>
      <w:r w:rsidR="000C7C66" w:rsidRPr="008534EF">
        <w:rPr>
          <w:rFonts w:ascii="Times New Roman" w:eastAsia="Times New Roman" w:hAnsi="Times New Roman" w:cs="Times New Roman"/>
          <w:b/>
          <w:lang w:bidi="en-US"/>
        </w:rPr>
        <w:t>ПРОТОКОЛ</w:t>
      </w:r>
      <w:r>
        <w:rPr>
          <w:rFonts w:ascii="Times New Roman" w:eastAsia="Times New Roman" w:hAnsi="Times New Roman" w:cs="Times New Roman"/>
          <w:b/>
          <w:lang w:bidi="en-US"/>
        </w:rPr>
        <w:t>А</w:t>
      </w:r>
      <w:r w:rsidR="000C7C66" w:rsidRPr="008534EF">
        <w:rPr>
          <w:rFonts w:ascii="Times New Roman" w:eastAsia="Times New Roman" w:hAnsi="Times New Roman" w:cs="Times New Roman"/>
          <w:b/>
          <w:lang w:bidi="en-US"/>
        </w:rPr>
        <w:t xml:space="preserve"> №</w:t>
      </w:r>
      <w:r w:rsidR="00DF4A20" w:rsidRPr="008534EF">
        <w:rPr>
          <w:rFonts w:ascii="Times New Roman" w:eastAsia="Times New Roman" w:hAnsi="Times New Roman" w:cs="Times New Roman"/>
          <w:b/>
          <w:lang w:bidi="en-US"/>
        </w:rPr>
        <w:t xml:space="preserve"> </w:t>
      </w:r>
      <w:r w:rsidR="0098196B" w:rsidRPr="008534EF">
        <w:rPr>
          <w:rFonts w:ascii="Times New Roman" w:eastAsia="Times New Roman" w:hAnsi="Times New Roman" w:cs="Times New Roman"/>
          <w:b/>
          <w:lang w:bidi="en-US"/>
        </w:rPr>
        <w:t>4</w:t>
      </w:r>
      <w:r w:rsidR="00FB26A0" w:rsidRPr="008534EF">
        <w:rPr>
          <w:rFonts w:ascii="Times New Roman" w:eastAsia="Times New Roman" w:hAnsi="Times New Roman" w:cs="Times New Roman"/>
          <w:b/>
          <w:lang w:bidi="en-US"/>
        </w:rPr>
        <w:t>31</w:t>
      </w:r>
    </w:p>
    <w:p w:rsidR="00FD0170" w:rsidRPr="008534EF" w:rsidRDefault="000C7C66" w:rsidP="008820BD">
      <w:pPr>
        <w:spacing w:after="0" w:line="240" w:lineRule="auto"/>
        <w:jc w:val="center"/>
        <w:rPr>
          <w:rFonts w:ascii="Times New Roman" w:eastAsia="Times New Roman" w:hAnsi="Times New Roman" w:cs="Times New Roman"/>
          <w:b/>
          <w:lang w:bidi="en-US"/>
        </w:rPr>
      </w:pPr>
      <w:r w:rsidRPr="008534EF">
        <w:rPr>
          <w:rFonts w:ascii="Times New Roman" w:eastAsia="Times New Roman" w:hAnsi="Times New Roman" w:cs="Times New Roman"/>
          <w:b/>
          <w:lang w:bidi="en-US"/>
        </w:rPr>
        <w:t xml:space="preserve">заседания Совета </w:t>
      </w:r>
      <w:r w:rsidR="00FD0170" w:rsidRPr="008534EF">
        <w:rPr>
          <w:rFonts w:ascii="Times New Roman" w:eastAsia="Times New Roman" w:hAnsi="Times New Roman" w:cs="Times New Roman"/>
          <w:b/>
          <w:lang w:bidi="en-US"/>
        </w:rPr>
        <w:t xml:space="preserve">Союза </w:t>
      </w:r>
      <w:r w:rsidRPr="008534EF">
        <w:rPr>
          <w:rFonts w:ascii="Times New Roman" w:eastAsia="Times New Roman" w:hAnsi="Times New Roman" w:cs="Times New Roman"/>
          <w:b/>
          <w:lang w:bidi="en-US"/>
        </w:rPr>
        <w:t xml:space="preserve">«Саморегулируемая организация </w:t>
      </w:r>
    </w:p>
    <w:p w:rsidR="000C7C66" w:rsidRPr="008534EF" w:rsidRDefault="000C7C66" w:rsidP="008820BD">
      <w:pPr>
        <w:spacing w:after="0" w:line="240" w:lineRule="auto"/>
        <w:jc w:val="center"/>
        <w:rPr>
          <w:rFonts w:ascii="Times New Roman" w:eastAsia="Times New Roman" w:hAnsi="Times New Roman" w:cs="Times New Roman"/>
          <w:lang w:bidi="en-US"/>
        </w:rPr>
      </w:pPr>
      <w:r w:rsidRPr="008534EF">
        <w:rPr>
          <w:rFonts w:ascii="Times New Roman" w:eastAsia="Times New Roman" w:hAnsi="Times New Roman" w:cs="Times New Roman"/>
          <w:b/>
          <w:lang w:bidi="en-US"/>
        </w:rPr>
        <w:t>«Краснодарские проектировщики</w:t>
      </w:r>
      <w:r w:rsidRPr="008534EF">
        <w:rPr>
          <w:rFonts w:ascii="Times New Roman" w:eastAsia="Times New Roman" w:hAnsi="Times New Roman" w:cs="Times New Roman"/>
          <w:lang w:bidi="en-US"/>
        </w:rPr>
        <w:t>»</w:t>
      </w:r>
    </w:p>
    <w:p w:rsidR="000C7C66" w:rsidRPr="008534EF" w:rsidRDefault="000C7C66" w:rsidP="008820BD">
      <w:pPr>
        <w:spacing w:after="0" w:line="240" w:lineRule="auto"/>
        <w:rPr>
          <w:rFonts w:ascii="Times New Roman" w:eastAsia="Times New Roman" w:hAnsi="Times New Roman" w:cs="Times New Roman"/>
          <w:lang w:bidi="en-US"/>
        </w:rPr>
      </w:pPr>
    </w:p>
    <w:p w:rsidR="006C7806" w:rsidRPr="008534EF" w:rsidRDefault="006C7806" w:rsidP="008820BD">
      <w:pPr>
        <w:tabs>
          <w:tab w:val="left" w:pos="6521"/>
        </w:tabs>
        <w:spacing w:after="0" w:line="240" w:lineRule="auto"/>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г. Краснодар</w:t>
      </w:r>
      <w:r w:rsidRPr="008534EF">
        <w:rPr>
          <w:rFonts w:ascii="Times New Roman" w:eastAsia="Times New Roman" w:hAnsi="Times New Roman" w:cs="Times New Roman"/>
          <w:lang w:bidi="en-US"/>
        </w:rPr>
        <w:tab/>
      </w:r>
      <w:r w:rsidR="00870625" w:rsidRPr="008534EF">
        <w:rPr>
          <w:rFonts w:ascii="Times New Roman" w:eastAsia="Times New Roman" w:hAnsi="Times New Roman" w:cs="Times New Roman"/>
          <w:lang w:bidi="en-US"/>
        </w:rPr>
        <w:t xml:space="preserve"> </w:t>
      </w:r>
      <w:r w:rsidR="00E5661C" w:rsidRPr="008534EF">
        <w:rPr>
          <w:rFonts w:ascii="Times New Roman" w:eastAsia="Times New Roman" w:hAnsi="Times New Roman" w:cs="Times New Roman"/>
          <w:lang w:bidi="en-US"/>
        </w:rPr>
        <w:t xml:space="preserve">   </w:t>
      </w:r>
      <w:r w:rsidR="00870625" w:rsidRPr="008534EF">
        <w:rPr>
          <w:rFonts w:ascii="Times New Roman" w:eastAsia="Times New Roman" w:hAnsi="Times New Roman" w:cs="Times New Roman"/>
          <w:lang w:bidi="en-US"/>
        </w:rPr>
        <w:t xml:space="preserve">   </w:t>
      </w:r>
      <w:r w:rsidRPr="008534EF">
        <w:rPr>
          <w:rFonts w:ascii="Times New Roman" w:eastAsia="Times New Roman" w:hAnsi="Times New Roman" w:cs="Times New Roman"/>
          <w:lang w:bidi="en-US"/>
        </w:rPr>
        <w:t xml:space="preserve">  </w:t>
      </w:r>
      <w:r w:rsidR="006266B4" w:rsidRPr="008534EF">
        <w:rPr>
          <w:rFonts w:ascii="Times New Roman" w:eastAsia="Times New Roman" w:hAnsi="Times New Roman" w:cs="Times New Roman"/>
          <w:lang w:bidi="en-US"/>
        </w:rPr>
        <w:t xml:space="preserve">   </w:t>
      </w:r>
      <w:r w:rsidRPr="008534EF">
        <w:rPr>
          <w:rFonts w:ascii="Times New Roman" w:eastAsia="Times New Roman" w:hAnsi="Times New Roman" w:cs="Times New Roman"/>
          <w:lang w:bidi="en-US"/>
        </w:rPr>
        <w:t xml:space="preserve">      </w:t>
      </w:r>
      <w:r w:rsidR="00DB5DF0" w:rsidRPr="008534EF">
        <w:rPr>
          <w:rFonts w:ascii="Times New Roman" w:eastAsia="Times New Roman" w:hAnsi="Times New Roman" w:cs="Times New Roman"/>
          <w:lang w:bidi="en-US"/>
        </w:rPr>
        <w:t xml:space="preserve">    </w:t>
      </w:r>
      <w:r w:rsidRPr="008534EF">
        <w:rPr>
          <w:rFonts w:ascii="Times New Roman" w:eastAsia="Times New Roman" w:hAnsi="Times New Roman" w:cs="Times New Roman"/>
          <w:lang w:bidi="en-US"/>
        </w:rPr>
        <w:t xml:space="preserve">     </w:t>
      </w:r>
      <w:r w:rsidR="00C65B3F" w:rsidRPr="008534EF">
        <w:rPr>
          <w:rFonts w:ascii="Times New Roman" w:eastAsia="Times New Roman" w:hAnsi="Times New Roman" w:cs="Times New Roman"/>
          <w:lang w:bidi="en-US"/>
        </w:rPr>
        <w:t>0</w:t>
      </w:r>
      <w:r w:rsidR="00FB26A0" w:rsidRPr="008534EF">
        <w:rPr>
          <w:rFonts w:ascii="Times New Roman" w:eastAsia="Times New Roman" w:hAnsi="Times New Roman" w:cs="Times New Roman"/>
          <w:lang w:bidi="en-US"/>
        </w:rPr>
        <w:t>7</w:t>
      </w:r>
      <w:r w:rsidR="00734671" w:rsidRPr="008534EF">
        <w:rPr>
          <w:rFonts w:ascii="Times New Roman" w:eastAsia="Times New Roman" w:hAnsi="Times New Roman" w:cs="Times New Roman"/>
          <w:lang w:bidi="en-US"/>
        </w:rPr>
        <w:t xml:space="preserve"> </w:t>
      </w:r>
      <w:r w:rsidR="00C65B3F" w:rsidRPr="008534EF">
        <w:rPr>
          <w:rFonts w:ascii="Times New Roman" w:eastAsia="Times New Roman" w:hAnsi="Times New Roman" w:cs="Times New Roman"/>
          <w:lang w:bidi="en-US"/>
        </w:rPr>
        <w:t>апреля</w:t>
      </w:r>
      <w:r w:rsidRPr="008534EF">
        <w:rPr>
          <w:rFonts w:ascii="Times New Roman" w:eastAsia="Times New Roman" w:hAnsi="Times New Roman" w:cs="Times New Roman"/>
          <w:lang w:bidi="en-US"/>
        </w:rPr>
        <w:t xml:space="preserve"> 201</w:t>
      </w:r>
      <w:r w:rsidR="00094F00" w:rsidRPr="008534EF">
        <w:rPr>
          <w:rFonts w:ascii="Times New Roman" w:eastAsia="Times New Roman" w:hAnsi="Times New Roman" w:cs="Times New Roman"/>
          <w:lang w:bidi="en-US"/>
        </w:rPr>
        <w:t>7</w:t>
      </w:r>
      <w:r w:rsidRPr="008534EF">
        <w:rPr>
          <w:rFonts w:ascii="Times New Roman" w:eastAsia="Times New Roman" w:hAnsi="Times New Roman" w:cs="Times New Roman"/>
          <w:lang w:bidi="en-US"/>
        </w:rPr>
        <w:t xml:space="preserve"> года</w:t>
      </w:r>
    </w:p>
    <w:p w:rsidR="006C7806" w:rsidRPr="008534EF" w:rsidRDefault="006C7806" w:rsidP="008820BD">
      <w:pPr>
        <w:tabs>
          <w:tab w:val="left" w:pos="709"/>
        </w:tabs>
        <w:spacing w:after="0" w:line="240" w:lineRule="auto"/>
        <w:jc w:val="both"/>
        <w:rPr>
          <w:rFonts w:ascii="Times New Roman" w:eastAsia="Times New Roman" w:hAnsi="Times New Roman" w:cs="Times New Roman"/>
          <w:lang w:bidi="en-US"/>
        </w:rPr>
      </w:pPr>
    </w:p>
    <w:p w:rsidR="006C7806" w:rsidRPr="008534EF" w:rsidRDefault="006C7806" w:rsidP="00846DE4">
      <w:pPr>
        <w:tabs>
          <w:tab w:val="left" w:pos="709"/>
        </w:tabs>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Заседание созвано по решению Предс</w:t>
      </w:r>
      <w:r w:rsidR="00734671" w:rsidRPr="008534EF">
        <w:rPr>
          <w:rFonts w:ascii="Times New Roman" w:eastAsia="Times New Roman" w:hAnsi="Times New Roman" w:cs="Times New Roman"/>
          <w:lang w:bidi="en-US"/>
        </w:rPr>
        <w:t>едателя Совета на основании п.11.11</w:t>
      </w:r>
      <w:r w:rsidRPr="008534EF">
        <w:rPr>
          <w:rFonts w:ascii="Times New Roman" w:eastAsia="Times New Roman" w:hAnsi="Times New Roman" w:cs="Times New Roman"/>
          <w:lang w:bidi="en-US"/>
        </w:rPr>
        <w:t xml:space="preserve">. Устава </w:t>
      </w:r>
      <w:r w:rsidR="00FD0170" w:rsidRPr="008534EF">
        <w:rPr>
          <w:rFonts w:ascii="Times New Roman" w:eastAsia="Times New Roman" w:hAnsi="Times New Roman" w:cs="Times New Roman"/>
          <w:lang w:bidi="en-US"/>
        </w:rPr>
        <w:t>Союза</w:t>
      </w:r>
      <w:r w:rsidRPr="008534EF">
        <w:rPr>
          <w:rFonts w:ascii="Times New Roman" w:eastAsia="Times New Roman" w:hAnsi="Times New Roman" w:cs="Times New Roman"/>
          <w:lang w:bidi="en-US"/>
        </w:rPr>
        <w:t>.</w:t>
      </w:r>
    </w:p>
    <w:p w:rsidR="006C7806" w:rsidRPr="008534EF" w:rsidRDefault="006C7806"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Место проведения заседания: г. Краснодар, ул. Кирова-Буденного, 131/119.</w:t>
      </w:r>
    </w:p>
    <w:p w:rsidR="006C7806" w:rsidRPr="008534EF" w:rsidRDefault="004C7DE0"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Дата и время начала</w:t>
      </w:r>
      <w:r w:rsidR="00742D5E" w:rsidRPr="008534EF">
        <w:rPr>
          <w:rFonts w:ascii="Times New Roman" w:eastAsia="Times New Roman" w:hAnsi="Times New Roman" w:cs="Times New Roman"/>
          <w:lang w:bidi="en-US"/>
        </w:rPr>
        <w:t xml:space="preserve"> заседания: </w:t>
      </w:r>
      <w:r w:rsidR="00C65B3F" w:rsidRPr="008534EF">
        <w:rPr>
          <w:rFonts w:ascii="Times New Roman" w:eastAsia="Times New Roman" w:hAnsi="Times New Roman" w:cs="Times New Roman"/>
          <w:lang w:bidi="en-US"/>
        </w:rPr>
        <w:t>0</w:t>
      </w:r>
      <w:r w:rsidR="00FB26A0" w:rsidRPr="008534EF">
        <w:rPr>
          <w:rFonts w:ascii="Times New Roman" w:eastAsia="Times New Roman" w:hAnsi="Times New Roman" w:cs="Times New Roman"/>
          <w:lang w:bidi="en-US"/>
        </w:rPr>
        <w:t>7</w:t>
      </w:r>
      <w:r w:rsidR="00B0669A" w:rsidRPr="008534EF">
        <w:rPr>
          <w:rFonts w:ascii="Times New Roman" w:eastAsia="Times New Roman" w:hAnsi="Times New Roman" w:cs="Times New Roman"/>
          <w:lang w:bidi="en-US"/>
        </w:rPr>
        <w:t xml:space="preserve"> </w:t>
      </w:r>
      <w:r w:rsidR="00C65B3F" w:rsidRPr="008534EF">
        <w:rPr>
          <w:rFonts w:ascii="Times New Roman" w:eastAsia="Times New Roman" w:hAnsi="Times New Roman" w:cs="Times New Roman"/>
          <w:lang w:bidi="en-US"/>
        </w:rPr>
        <w:t>апреля</w:t>
      </w:r>
      <w:r w:rsidR="00734671" w:rsidRPr="008534EF">
        <w:rPr>
          <w:rFonts w:ascii="Times New Roman" w:eastAsia="Times New Roman" w:hAnsi="Times New Roman" w:cs="Times New Roman"/>
          <w:lang w:bidi="en-US"/>
        </w:rPr>
        <w:t xml:space="preserve"> 201</w:t>
      </w:r>
      <w:r w:rsidR="00094F00" w:rsidRPr="008534EF">
        <w:rPr>
          <w:rFonts w:ascii="Times New Roman" w:eastAsia="Times New Roman" w:hAnsi="Times New Roman" w:cs="Times New Roman"/>
          <w:lang w:bidi="en-US"/>
        </w:rPr>
        <w:t>7</w:t>
      </w:r>
      <w:r w:rsidR="00734671" w:rsidRPr="008534EF">
        <w:rPr>
          <w:rFonts w:ascii="Times New Roman" w:eastAsia="Times New Roman" w:hAnsi="Times New Roman" w:cs="Times New Roman"/>
          <w:lang w:bidi="en-US"/>
        </w:rPr>
        <w:t xml:space="preserve"> года, 1</w:t>
      </w:r>
      <w:r w:rsidR="00FB26A0" w:rsidRPr="008534EF">
        <w:rPr>
          <w:rFonts w:ascii="Times New Roman" w:eastAsia="Times New Roman" w:hAnsi="Times New Roman" w:cs="Times New Roman"/>
          <w:lang w:bidi="en-US"/>
        </w:rPr>
        <w:t>1</w:t>
      </w:r>
      <w:r w:rsidR="00441C25" w:rsidRPr="008534EF">
        <w:rPr>
          <w:rFonts w:ascii="Times New Roman" w:eastAsia="Times New Roman" w:hAnsi="Times New Roman" w:cs="Times New Roman"/>
          <w:lang w:bidi="en-US"/>
        </w:rPr>
        <w:t xml:space="preserve"> час. </w:t>
      </w:r>
      <w:r w:rsidR="009E62B0" w:rsidRPr="008534EF">
        <w:rPr>
          <w:rFonts w:ascii="Times New Roman" w:eastAsia="Times New Roman" w:hAnsi="Times New Roman" w:cs="Times New Roman"/>
          <w:lang w:bidi="en-US"/>
        </w:rPr>
        <w:t>0</w:t>
      </w:r>
      <w:r w:rsidR="00441C25" w:rsidRPr="008534EF">
        <w:rPr>
          <w:rFonts w:ascii="Times New Roman" w:eastAsia="Times New Roman" w:hAnsi="Times New Roman" w:cs="Times New Roman"/>
          <w:lang w:bidi="en-US"/>
        </w:rPr>
        <w:t>0 мин.</w:t>
      </w:r>
    </w:p>
    <w:p w:rsidR="00441C25" w:rsidRPr="008534EF" w:rsidRDefault="00441C25"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Дата</w:t>
      </w:r>
      <w:r w:rsidR="00742D5E" w:rsidRPr="008534EF">
        <w:rPr>
          <w:rFonts w:ascii="Times New Roman" w:eastAsia="Times New Roman" w:hAnsi="Times New Roman" w:cs="Times New Roman"/>
          <w:lang w:bidi="en-US"/>
        </w:rPr>
        <w:t xml:space="preserve"> и время окончания заседания: </w:t>
      </w:r>
      <w:r w:rsidR="00C65B3F" w:rsidRPr="008534EF">
        <w:rPr>
          <w:rFonts w:ascii="Times New Roman" w:eastAsia="Times New Roman" w:hAnsi="Times New Roman" w:cs="Times New Roman"/>
          <w:lang w:bidi="en-US"/>
        </w:rPr>
        <w:t>0</w:t>
      </w:r>
      <w:r w:rsidR="00FB26A0" w:rsidRPr="008534EF">
        <w:rPr>
          <w:rFonts w:ascii="Times New Roman" w:eastAsia="Times New Roman" w:hAnsi="Times New Roman" w:cs="Times New Roman"/>
          <w:lang w:bidi="en-US"/>
        </w:rPr>
        <w:t>7</w:t>
      </w:r>
      <w:r w:rsidRPr="008534EF">
        <w:rPr>
          <w:rFonts w:ascii="Times New Roman" w:eastAsia="Times New Roman" w:hAnsi="Times New Roman" w:cs="Times New Roman"/>
          <w:lang w:bidi="en-US"/>
        </w:rPr>
        <w:t xml:space="preserve"> </w:t>
      </w:r>
      <w:r w:rsidR="00C65B3F" w:rsidRPr="008534EF">
        <w:rPr>
          <w:rFonts w:ascii="Times New Roman" w:eastAsia="Times New Roman" w:hAnsi="Times New Roman" w:cs="Times New Roman"/>
          <w:lang w:bidi="en-US"/>
        </w:rPr>
        <w:t>апреля</w:t>
      </w:r>
      <w:r w:rsidRPr="008534EF">
        <w:rPr>
          <w:rFonts w:ascii="Times New Roman" w:eastAsia="Times New Roman" w:hAnsi="Times New Roman" w:cs="Times New Roman"/>
          <w:lang w:bidi="en-US"/>
        </w:rPr>
        <w:t xml:space="preserve"> 201</w:t>
      </w:r>
      <w:r w:rsidR="00094F00" w:rsidRPr="008534EF">
        <w:rPr>
          <w:rFonts w:ascii="Times New Roman" w:eastAsia="Times New Roman" w:hAnsi="Times New Roman" w:cs="Times New Roman"/>
          <w:lang w:bidi="en-US"/>
        </w:rPr>
        <w:t>7</w:t>
      </w:r>
      <w:r w:rsidRPr="008534EF">
        <w:rPr>
          <w:rFonts w:ascii="Times New Roman" w:eastAsia="Times New Roman" w:hAnsi="Times New Roman" w:cs="Times New Roman"/>
          <w:lang w:bidi="en-US"/>
        </w:rPr>
        <w:t xml:space="preserve"> года, 1</w:t>
      </w:r>
      <w:r w:rsidR="00C65B3F" w:rsidRPr="008534EF">
        <w:rPr>
          <w:rFonts w:ascii="Times New Roman" w:eastAsia="Times New Roman" w:hAnsi="Times New Roman" w:cs="Times New Roman"/>
          <w:lang w:bidi="en-US"/>
        </w:rPr>
        <w:t>1</w:t>
      </w:r>
      <w:r w:rsidRPr="008534EF">
        <w:rPr>
          <w:rFonts w:ascii="Times New Roman" w:eastAsia="Times New Roman" w:hAnsi="Times New Roman" w:cs="Times New Roman"/>
          <w:lang w:bidi="en-US"/>
        </w:rPr>
        <w:t xml:space="preserve"> час. </w:t>
      </w:r>
      <w:r w:rsidR="00FB26A0" w:rsidRPr="008534EF">
        <w:rPr>
          <w:rFonts w:ascii="Times New Roman" w:eastAsia="Times New Roman" w:hAnsi="Times New Roman" w:cs="Times New Roman"/>
          <w:lang w:bidi="en-US"/>
        </w:rPr>
        <w:t>4</w:t>
      </w:r>
      <w:r w:rsidR="00C5470F" w:rsidRPr="008534EF">
        <w:rPr>
          <w:rFonts w:ascii="Times New Roman" w:eastAsia="Times New Roman" w:hAnsi="Times New Roman" w:cs="Times New Roman"/>
          <w:lang w:bidi="en-US"/>
        </w:rPr>
        <w:t>0</w:t>
      </w:r>
      <w:r w:rsidRPr="008534EF">
        <w:rPr>
          <w:rFonts w:ascii="Times New Roman" w:eastAsia="Times New Roman" w:hAnsi="Times New Roman" w:cs="Times New Roman"/>
          <w:lang w:bidi="en-US"/>
        </w:rPr>
        <w:t xml:space="preserve"> мин.</w:t>
      </w:r>
    </w:p>
    <w:p w:rsidR="0096639F" w:rsidRPr="008534EF" w:rsidRDefault="0096639F"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Совет избран в количестве - 7 членов.</w:t>
      </w:r>
    </w:p>
    <w:p w:rsidR="006C7806" w:rsidRPr="008534EF" w:rsidRDefault="00441C25"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Присутствуют на заседании - 4</w:t>
      </w:r>
      <w:r w:rsidR="006C7806" w:rsidRPr="008534EF">
        <w:rPr>
          <w:rFonts w:ascii="Times New Roman" w:eastAsia="Times New Roman" w:hAnsi="Times New Roman" w:cs="Times New Roman"/>
          <w:lang w:bidi="en-US"/>
        </w:rPr>
        <w:t xml:space="preserve"> член</w:t>
      </w:r>
      <w:r w:rsidR="009861FA" w:rsidRPr="008534EF">
        <w:rPr>
          <w:rFonts w:ascii="Times New Roman" w:eastAsia="Times New Roman" w:hAnsi="Times New Roman" w:cs="Times New Roman"/>
          <w:lang w:bidi="en-US"/>
        </w:rPr>
        <w:t>а</w:t>
      </w:r>
      <w:r w:rsidR="006C7806" w:rsidRPr="008534EF">
        <w:rPr>
          <w:rFonts w:ascii="Times New Roman" w:eastAsia="Times New Roman" w:hAnsi="Times New Roman" w:cs="Times New Roman"/>
          <w:lang w:bidi="en-US"/>
        </w:rPr>
        <w:t xml:space="preserve"> Совета </w:t>
      </w:r>
      <w:r w:rsidR="0098196B" w:rsidRPr="008534EF">
        <w:rPr>
          <w:rFonts w:ascii="Times New Roman" w:eastAsia="Times New Roman" w:hAnsi="Times New Roman" w:cs="Times New Roman"/>
          <w:lang w:bidi="en-US"/>
        </w:rPr>
        <w:t>Союза</w:t>
      </w:r>
      <w:r w:rsidR="005E03DE" w:rsidRPr="008534EF">
        <w:rPr>
          <w:rFonts w:ascii="Times New Roman" w:eastAsia="Times New Roman" w:hAnsi="Times New Roman" w:cs="Times New Roman"/>
          <w:lang w:bidi="en-US"/>
        </w:rPr>
        <w:t>:</w:t>
      </w:r>
      <w:r w:rsidR="006C7806" w:rsidRPr="008534EF">
        <w:rPr>
          <w:rFonts w:ascii="Times New Roman" w:eastAsia="Times New Roman" w:hAnsi="Times New Roman" w:cs="Times New Roman"/>
          <w:lang w:bidi="en-US"/>
        </w:rPr>
        <w:t xml:space="preserve"> </w:t>
      </w:r>
    </w:p>
    <w:p w:rsidR="006C7806" w:rsidRPr="008534EF" w:rsidRDefault="005E03DE" w:rsidP="00846DE4">
      <w:pPr>
        <w:spacing w:after="0" w:line="240" w:lineRule="auto"/>
        <w:ind w:firstLine="709"/>
        <w:jc w:val="both"/>
        <w:rPr>
          <w:rFonts w:ascii="Times New Roman" w:eastAsia="Times New Roman" w:hAnsi="Times New Roman" w:cs="Times New Roman"/>
          <w:lang w:bidi="en-US"/>
        </w:rPr>
      </w:pPr>
      <w:proofErr w:type="gramStart"/>
      <w:r w:rsidRPr="008534EF">
        <w:rPr>
          <w:rFonts w:ascii="Times New Roman" w:eastAsia="Times New Roman" w:hAnsi="Times New Roman" w:cs="Times New Roman"/>
          <w:lang w:bidi="en-US"/>
        </w:rPr>
        <w:t>Председатель Совета</w:t>
      </w:r>
      <w:r w:rsidR="006C7806" w:rsidRPr="008534EF">
        <w:rPr>
          <w:rFonts w:ascii="Times New Roman" w:eastAsia="Times New Roman" w:hAnsi="Times New Roman" w:cs="Times New Roman"/>
          <w:lang w:bidi="en-US"/>
        </w:rPr>
        <w:t xml:space="preserve"> Данильченко В.И. (председательствующий на заседании на основании п.1</w:t>
      </w:r>
      <w:r w:rsidR="009357CE" w:rsidRPr="008534EF">
        <w:rPr>
          <w:rFonts w:ascii="Times New Roman" w:eastAsia="Times New Roman" w:hAnsi="Times New Roman" w:cs="Times New Roman"/>
          <w:lang w:bidi="en-US"/>
        </w:rPr>
        <w:t>1</w:t>
      </w:r>
      <w:r w:rsidR="006C7806" w:rsidRPr="008534EF">
        <w:rPr>
          <w:rFonts w:ascii="Times New Roman" w:eastAsia="Times New Roman" w:hAnsi="Times New Roman" w:cs="Times New Roman"/>
          <w:lang w:bidi="en-US"/>
        </w:rPr>
        <w:t>.</w:t>
      </w:r>
      <w:r w:rsidR="009357CE" w:rsidRPr="008534EF">
        <w:rPr>
          <w:rFonts w:ascii="Times New Roman" w:eastAsia="Times New Roman" w:hAnsi="Times New Roman" w:cs="Times New Roman"/>
          <w:lang w:bidi="en-US"/>
        </w:rPr>
        <w:t>9</w:t>
      </w:r>
      <w:r w:rsidR="006C7806" w:rsidRPr="008534EF">
        <w:rPr>
          <w:rFonts w:ascii="Times New Roman" w:eastAsia="Times New Roman" w:hAnsi="Times New Roman" w:cs="Times New Roman"/>
          <w:lang w:bidi="en-US"/>
        </w:rPr>
        <w:t>.</w:t>
      </w:r>
      <w:proofErr w:type="gramEnd"/>
      <w:r w:rsidR="006C7806" w:rsidRPr="008534EF">
        <w:rPr>
          <w:rFonts w:ascii="Times New Roman" w:eastAsia="Times New Roman" w:hAnsi="Times New Roman" w:cs="Times New Roman"/>
          <w:lang w:bidi="en-US"/>
        </w:rPr>
        <w:t xml:space="preserve"> </w:t>
      </w:r>
      <w:proofErr w:type="gramStart"/>
      <w:r w:rsidR="006C7806" w:rsidRPr="008534EF">
        <w:rPr>
          <w:rFonts w:ascii="Times New Roman" w:eastAsia="Times New Roman" w:hAnsi="Times New Roman" w:cs="Times New Roman"/>
          <w:lang w:bidi="en-US"/>
        </w:rPr>
        <w:t xml:space="preserve">Устава </w:t>
      </w:r>
      <w:r w:rsidR="00FD0170" w:rsidRPr="008534EF">
        <w:rPr>
          <w:rFonts w:ascii="Times New Roman" w:eastAsia="Times New Roman" w:hAnsi="Times New Roman" w:cs="Times New Roman"/>
          <w:lang w:bidi="en-US"/>
        </w:rPr>
        <w:t>Союза</w:t>
      </w:r>
      <w:r w:rsidR="006C7806" w:rsidRPr="008534EF">
        <w:rPr>
          <w:rFonts w:ascii="Times New Roman" w:eastAsia="Times New Roman" w:hAnsi="Times New Roman" w:cs="Times New Roman"/>
          <w:lang w:bidi="en-US"/>
        </w:rPr>
        <w:t>).</w:t>
      </w:r>
      <w:proofErr w:type="gramEnd"/>
    </w:p>
    <w:p w:rsidR="00DB5DF0" w:rsidRPr="008534EF" w:rsidRDefault="00C63368"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 xml:space="preserve">Члены Совета: </w:t>
      </w:r>
      <w:r w:rsidR="00DB5DF0" w:rsidRPr="008534EF">
        <w:rPr>
          <w:rFonts w:ascii="Times New Roman" w:eastAsia="Times New Roman" w:hAnsi="Times New Roman" w:cs="Times New Roman"/>
          <w:lang w:bidi="en-US"/>
        </w:rPr>
        <w:t>Хот Г.А.</w:t>
      </w:r>
    </w:p>
    <w:p w:rsidR="0096639F" w:rsidRPr="008534EF" w:rsidRDefault="0096639F" w:rsidP="00E5661C">
      <w:pPr>
        <w:tabs>
          <w:tab w:val="left" w:pos="2127"/>
        </w:tabs>
        <w:spacing w:after="0" w:line="240" w:lineRule="auto"/>
        <w:ind w:firstLine="2127"/>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Нехай А.Ю.</w:t>
      </w:r>
    </w:p>
    <w:p w:rsidR="006A7854" w:rsidRPr="008534EF" w:rsidRDefault="006A7854" w:rsidP="00E5661C">
      <w:pPr>
        <w:tabs>
          <w:tab w:val="left" w:pos="2127"/>
        </w:tabs>
        <w:spacing w:after="0" w:line="240" w:lineRule="auto"/>
        <w:ind w:firstLine="2127"/>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Бобошко В.Е.</w:t>
      </w:r>
    </w:p>
    <w:p w:rsidR="006C7806" w:rsidRPr="008534EF" w:rsidRDefault="006C7806"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Кворум для проведения заседания составляет присутствие не менее половины членов Совета. Совет правомочен принимать решения по всем вопросам повестки дня заседания.</w:t>
      </w:r>
    </w:p>
    <w:p w:rsidR="006C7806" w:rsidRPr="008534EF" w:rsidRDefault="006C7806" w:rsidP="00846DE4">
      <w:pPr>
        <w:suppressAutoHyphens/>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 xml:space="preserve">На заседании присутствуют без права голосования: </w:t>
      </w:r>
    </w:p>
    <w:p w:rsidR="00180A16" w:rsidRPr="008534EF" w:rsidRDefault="00180A16" w:rsidP="00846DE4">
      <w:pPr>
        <w:suppressAutoHyphens/>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Хот А.</w:t>
      </w:r>
      <w:r w:rsidR="008820BD" w:rsidRPr="008534EF">
        <w:rPr>
          <w:rFonts w:ascii="Times New Roman" w:eastAsia="Times New Roman" w:hAnsi="Times New Roman" w:cs="Times New Roman"/>
          <w:lang w:bidi="en-US"/>
        </w:rPr>
        <w:t>Г.</w:t>
      </w:r>
      <w:r w:rsidRPr="008534EF">
        <w:rPr>
          <w:rFonts w:ascii="Times New Roman" w:eastAsia="Times New Roman" w:hAnsi="Times New Roman" w:cs="Times New Roman"/>
          <w:lang w:bidi="en-US"/>
        </w:rPr>
        <w:t xml:space="preserve"> – </w:t>
      </w:r>
      <w:r w:rsidR="008820BD" w:rsidRPr="008534EF">
        <w:rPr>
          <w:rFonts w:ascii="Times New Roman" w:eastAsia="Times New Roman" w:hAnsi="Times New Roman" w:cs="Times New Roman"/>
          <w:lang w:bidi="en-US"/>
        </w:rPr>
        <w:t>И</w:t>
      </w:r>
      <w:r w:rsidRPr="008534EF">
        <w:rPr>
          <w:rFonts w:ascii="Times New Roman" w:eastAsia="Times New Roman" w:hAnsi="Times New Roman" w:cs="Times New Roman"/>
          <w:lang w:bidi="en-US"/>
        </w:rPr>
        <w:t>сполнительн</w:t>
      </w:r>
      <w:r w:rsidR="008820BD" w:rsidRPr="008534EF">
        <w:rPr>
          <w:rFonts w:ascii="Times New Roman" w:eastAsia="Times New Roman" w:hAnsi="Times New Roman" w:cs="Times New Roman"/>
          <w:lang w:bidi="en-US"/>
        </w:rPr>
        <w:t>ый</w:t>
      </w:r>
      <w:r w:rsidRPr="008534EF">
        <w:rPr>
          <w:rFonts w:ascii="Times New Roman" w:eastAsia="Times New Roman" w:hAnsi="Times New Roman" w:cs="Times New Roman"/>
          <w:lang w:bidi="en-US"/>
        </w:rPr>
        <w:t xml:space="preserve"> директор </w:t>
      </w:r>
      <w:r w:rsidR="00FD0170" w:rsidRPr="008534EF">
        <w:rPr>
          <w:rFonts w:ascii="Times New Roman" w:eastAsia="Times New Roman" w:hAnsi="Times New Roman" w:cs="Times New Roman"/>
          <w:lang w:bidi="en-US"/>
        </w:rPr>
        <w:t>Союза</w:t>
      </w:r>
      <w:r w:rsidRPr="008534EF">
        <w:rPr>
          <w:rFonts w:ascii="Times New Roman" w:eastAsia="Times New Roman" w:hAnsi="Times New Roman" w:cs="Times New Roman"/>
          <w:lang w:bidi="en-US"/>
        </w:rPr>
        <w:t xml:space="preserve"> «СРО «Краснодарские проектировщики».</w:t>
      </w:r>
    </w:p>
    <w:p w:rsidR="00441C25" w:rsidRPr="008534EF" w:rsidRDefault="00441C25" w:rsidP="00846DE4">
      <w:pPr>
        <w:suppressAutoHyphens/>
        <w:spacing w:after="0" w:line="240" w:lineRule="auto"/>
        <w:ind w:firstLine="709"/>
        <w:jc w:val="both"/>
        <w:rPr>
          <w:rFonts w:ascii="Times New Roman" w:eastAsia="Times New Roman" w:hAnsi="Times New Roman" w:cs="Times New Roman"/>
          <w:lang w:bidi="en-US"/>
        </w:rPr>
      </w:pPr>
      <w:proofErr w:type="spellStart"/>
      <w:r w:rsidRPr="008534EF">
        <w:rPr>
          <w:rFonts w:ascii="Times New Roman" w:eastAsia="Times New Roman" w:hAnsi="Times New Roman" w:cs="Times New Roman"/>
          <w:lang w:bidi="en-US"/>
        </w:rPr>
        <w:t>Бардакова</w:t>
      </w:r>
      <w:proofErr w:type="spellEnd"/>
      <w:r w:rsidRPr="008534EF">
        <w:rPr>
          <w:rFonts w:ascii="Times New Roman" w:eastAsia="Times New Roman" w:hAnsi="Times New Roman" w:cs="Times New Roman"/>
          <w:lang w:bidi="en-US"/>
        </w:rPr>
        <w:t xml:space="preserve"> Л.И. – Председатель Контрольного комитета </w:t>
      </w:r>
      <w:r w:rsidR="00FD0170" w:rsidRPr="008534EF">
        <w:rPr>
          <w:rFonts w:ascii="Times New Roman" w:eastAsia="Times New Roman" w:hAnsi="Times New Roman" w:cs="Times New Roman"/>
          <w:lang w:bidi="en-US"/>
        </w:rPr>
        <w:t>Союза</w:t>
      </w:r>
      <w:r w:rsidRPr="008534EF">
        <w:rPr>
          <w:rFonts w:ascii="Times New Roman" w:eastAsia="Times New Roman" w:hAnsi="Times New Roman" w:cs="Times New Roman"/>
          <w:lang w:bidi="en-US"/>
        </w:rPr>
        <w:t xml:space="preserve"> «СРО «Краснодарские проектировщики».</w:t>
      </w:r>
    </w:p>
    <w:p w:rsidR="006C7806" w:rsidRPr="008534EF" w:rsidRDefault="006C7806" w:rsidP="00846DE4">
      <w:pPr>
        <w:spacing w:after="0" w:line="240" w:lineRule="auto"/>
        <w:ind w:firstLine="709"/>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Се</w:t>
      </w:r>
      <w:r w:rsidR="00734671" w:rsidRPr="008534EF">
        <w:rPr>
          <w:rFonts w:ascii="Times New Roman" w:eastAsia="Times New Roman" w:hAnsi="Times New Roman" w:cs="Times New Roman"/>
          <w:lang w:bidi="en-US"/>
        </w:rPr>
        <w:t xml:space="preserve">кретарь Совета – </w:t>
      </w:r>
      <w:r w:rsidR="00995103" w:rsidRPr="008534EF">
        <w:rPr>
          <w:rFonts w:ascii="Times New Roman" w:eastAsia="Times New Roman" w:hAnsi="Times New Roman" w:cs="Times New Roman"/>
          <w:lang w:bidi="en-US"/>
        </w:rPr>
        <w:t>Лосева</w:t>
      </w:r>
      <w:r w:rsidR="00734671" w:rsidRPr="008534EF">
        <w:rPr>
          <w:rFonts w:ascii="Times New Roman" w:eastAsia="Times New Roman" w:hAnsi="Times New Roman" w:cs="Times New Roman"/>
          <w:lang w:bidi="en-US"/>
        </w:rPr>
        <w:t xml:space="preserve"> </w:t>
      </w:r>
      <w:r w:rsidR="00995103" w:rsidRPr="008534EF">
        <w:rPr>
          <w:rFonts w:ascii="Times New Roman" w:eastAsia="Times New Roman" w:hAnsi="Times New Roman" w:cs="Times New Roman"/>
          <w:lang w:bidi="en-US"/>
        </w:rPr>
        <w:t>Н.В</w:t>
      </w:r>
      <w:r w:rsidR="00734671" w:rsidRPr="008534EF">
        <w:rPr>
          <w:rFonts w:ascii="Times New Roman" w:eastAsia="Times New Roman" w:hAnsi="Times New Roman" w:cs="Times New Roman"/>
          <w:lang w:bidi="en-US"/>
        </w:rPr>
        <w:t>.</w:t>
      </w:r>
    </w:p>
    <w:p w:rsidR="00633E2A" w:rsidRDefault="00633E2A" w:rsidP="008820BD">
      <w:pPr>
        <w:spacing w:after="0" w:line="240" w:lineRule="auto"/>
        <w:jc w:val="center"/>
        <w:rPr>
          <w:rFonts w:ascii="Times New Roman" w:eastAsia="Times New Roman" w:hAnsi="Times New Roman" w:cs="Times New Roman"/>
          <w:b/>
          <w:lang w:bidi="en-US"/>
        </w:rPr>
      </w:pPr>
    </w:p>
    <w:p w:rsidR="00742D5E" w:rsidRPr="008534EF" w:rsidRDefault="00742D5E" w:rsidP="008820BD">
      <w:pPr>
        <w:spacing w:after="0" w:line="240" w:lineRule="auto"/>
        <w:jc w:val="center"/>
        <w:rPr>
          <w:rFonts w:ascii="Times New Roman" w:eastAsia="Times New Roman" w:hAnsi="Times New Roman" w:cs="Times New Roman"/>
          <w:b/>
          <w:lang w:bidi="en-US"/>
        </w:rPr>
      </w:pPr>
      <w:r w:rsidRPr="008534EF">
        <w:rPr>
          <w:rFonts w:ascii="Times New Roman" w:eastAsia="Times New Roman" w:hAnsi="Times New Roman" w:cs="Times New Roman"/>
          <w:b/>
          <w:lang w:bidi="en-US"/>
        </w:rPr>
        <w:t>Повестка дня заседания</w:t>
      </w:r>
    </w:p>
    <w:p w:rsidR="00742D5E" w:rsidRPr="008534EF" w:rsidRDefault="00742D5E" w:rsidP="008820BD">
      <w:pPr>
        <w:spacing w:after="0" w:line="240" w:lineRule="auto"/>
        <w:jc w:val="center"/>
        <w:rPr>
          <w:rFonts w:ascii="Times New Roman" w:eastAsia="Times New Roman" w:hAnsi="Times New Roman" w:cs="Times New Roman"/>
          <w:b/>
          <w:lang w:bidi="en-US"/>
        </w:rPr>
      </w:pPr>
    </w:p>
    <w:p w:rsidR="00E46E65" w:rsidRPr="008534EF" w:rsidRDefault="001246DA" w:rsidP="00846DE4">
      <w:pPr>
        <w:tabs>
          <w:tab w:val="left" w:pos="851"/>
          <w:tab w:val="left" w:pos="993"/>
          <w:tab w:val="left" w:pos="1134"/>
        </w:tabs>
        <w:spacing w:after="0" w:line="240" w:lineRule="auto"/>
        <w:ind w:firstLine="709"/>
        <w:contextualSpacing/>
        <w:jc w:val="both"/>
        <w:rPr>
          <w:rFonts w:ascii="Times New Roman" w:eastAsia="Calibri" w:hAnsi="Times New Roman" w:cs="Times New Roman"/>
          <w:lang w:eastAsia="ru-RU"/>
        </w:rPr>
      </w:pPr>
      <w:r w:rsidRPr="008534EF">
        <w:rPr>
          <w:rFonts w:ascii="Times New Roman" w:eastAsia="Calibri" w:hAnsi="Times New Roman" w:cs="Times New Roman"/>
          <w:lang w:eastAsia="ru-RU"/>
        </w:rPr>
        <w:t>1</w:t>
      </w:r>
      <w:r w:rsidR="00E46E65" w:rsidRPr="008534EF">
        <w:rPr>
          <w:rFonts w:ascii="Times New Roman" w:eastAsia="Calibri" w:hAnsi="Times New Roman" w:cs="Times New Roman"/>
          <w:lang w:eastAsia="ru-RU"/>
        </w:rPr>
        <w:t>. О выдаче Свидетельств</w:t>
      </w:r>
      <w:r w:rsidR="00FB26A0" w:rsidRPr="008534EF">
        <w:rPr>
          <w:rFonts w:ascii="Times New Roman" w:eastAsia="Calibri" w:hAnsi="Times New Roman" w:cs="Times New Roman"/>
          <w:lang w:eastAsia="ru-RU"/>
        </w:rPr>
        <w:t>а</w:t>
      </w:r>
      <w:r w:rsidR="00E46E65" w:rsidRPr="008534EF">
        <w:rPr>
          <w:rFonts w:ascii="Times New Roman" w:eastAsia="Calibri" w:hAnsi="Times New Roman" w:cs="Times New Roman"/>
          <w:lang w:eastAsia="ru-RU"/>
        </w:rPr>
        <w:t xml:space="preserve"> о допуске к работам по подготовке проектной документации объектов капитального строительства, которые оказывают влияние на безопасность объектов капитального строительства член</w:t>
      </w:r>
      <w:r w:rsidR="00FB26A0" w:rsidRPr="008534EF">
        <w:rPr>
          <w:rFonts w:ascii="Times New Roman" w:eastAsia="Calibri" w:hAnsi="Times New Roman" w:cs="Times New Roman"/>
          <w:lang w:eastAsia="ru-RU"/>
        </w:rPr>
        <w:t>у</w:t>
      </w:r>
      <w:r w:rsidR="00E46E65" w:rsidRPr="008534EF">
        <w:rPr>
          <w:rFonts w:ascii="Times New Roman" w:eastAsia="Calibri" w:hAnsi="Times New Roman" w:cs="Times New Roman"/>
          <w:lang w:eastAsia="ru-RU"/>
        </w:rPr>
        <w:t xml:space="preserve"> </w:t>
      </w:r>
      <w:r w:rsidR="0098196B" w:rsidRPr="008534EF">
        <w:rPr>
          <w:rFonts w:ascii="Times New Roman" w:eastAsia="Calibri" w:hAnsi="Times New Roman" w:cs="Times New Roman"/>
          <w:lang w:eastAsia="ru-RU"/>
        </w:rPr>
        <w:t>Союза</w:t>
      </w:r>
      <w:r w:rsidR="00E46E65" w:rsidRPr="008534EF">
        <w:rPr>
          <w:rFonts w:ascii="Times New Roman" w:eastAsia="Calibri" w:hAnsi="Times New Roman" w:cs="Times New Roman"/>
          <w:lang w:eastAsia="ru-RU"/>
        </w:rPr>
        <w:t xml:space="preserve"> «СРО</w:t>
      </w:r>
      <w:r w:rsidR="00390EFE" w:rsidRPr="008534EF">
        <w:rPr>
          <w:rFonts w:ascii="Times New Roman" w:eastAsia="Calibri" w:hAnsi="Times New Roman" w:cs="Times New Roman"/>
          <w:lang w:eastAsia="ru-RU"/>
        </w:rPr>
        <w:t xml:space="preserve"> «Краснодарские проектировщики»</w:t>
      </w:r>
      <w:r w:rsidR="002B1773" w:rsidRPr="008534EF">
        <w:rPr>
          <w:rFonts w:ascii="Times New Roman" w:eastAsia="Calibri" w:hAnsi="Times New Roman" w:cs="Times New Roman"/>
          <w:lang w:eastAsia="ru-RU"/>
        </w:rPr>
        <w:t>.</w:t>
      </w:r>
    </w:p>
    <w:p w:rsidR="00C65B3F" w:rsidRPr="008534EF" w:rsidRDefault="00C65B3F" w:rsidP="00846DE4">
      <w:pPr>
        <w:tabs>
          <w:tab w:val="left" w:pos="851"/>
          <w:tab w:val="left" w:pos="993"/>
          <w:tab w:val="left" w:pos="1134"/>
        </w:tabs>
        <w:spacing w:after="0" w:line="240" w:lineRule="auto"/>
        <w:ind w:firstLine="709"/>
        <w:contextualSpacing/>
        <w:jc w:val="both"/>
        <w:rPr>
          <w:rFonts w:ascii="Times New Roman" w:eastAsia="Calibri" w:hAnsi="Times New Roman" w:cs="Times New Roman"/>
          <w:lang w:eastAsia="ru-RU"/>
        </w:rPr>
      </w:pPr>
      <w:r w:rsidRPr="008534EF">
        <w:rPr>
          <w:rFonts w:ascii="Times New Roman" w:eastAsia="Calibri" w:hAnsi="Times New Roman" w:cs="Times New Roman"/>
          <w:lang w:eastAsia="ru-RU"/>
        </w:rPr>
        <w:t>2. О внесении изменений в Свидетельства о допуске к определенному виду или видам работ, которые оказывают влияние на безопасность объектов капитального строительства членам Союза «СРО «Краснодарские проектировщики».</w:t>
      </w:r>
    </w:p>
    <w:p w:rsidR="008534EF" w:rsidRPr="008534EF" w:rsidRDefault="008534EF" w:rsidP="00846DE4">
      <w:pPr>
        <w:tabs>
          <w:tab w:val="left" w:pos="851"/>
          <w:tab w:val="left" w:pos="993"/>
          <w:tab w:val="left" w:pos="1134"/>
        </w:tabs>
        <w:spacing w:after="0" w:line="240" w:lineRule="auto"/>
        <w:ind w:firstLine="709"/>
        <w:contextualSpacing/>
        <w:jc w:val="both"/>
        <w:rPr>
          <w:rFonts w:ascii="Times New Roman" w:eastAsia="Calibri" w:hAnsi="Times New Roman" w:cs="Times New Roman"/>
          <w:lang w:eastAsia="ru-RU"/>
        </w:rPr>
      </w:pPr>
      <w:r w:rsidRPr="008534EF">
        <w:rPr>
          <w:rFonts w:ascii="Times New Roman" w:eastAsia="Calibri" w:hAnsi="Times New Roman" w:cs="Times New Roman"/>
          <w:lang w:eastAsia="ru-RU"/>
        </w:rPr>
        <w:t>3. О возврате денежных средств ошибочно перечисленных на специальный банковский счет Союза «СРО «Краснодарские проектировщики» в ПАО БАНК ФК  ОТКРЫТИЕ».</w:t>
      </w:r>
    </w:p>
    <w:p w:rsidR="00E92912" w:rsidRPr="008534EF" w:rsidRDefault="00E92912" w:rsidP="00846DE4">
      <w:pPr>
        <w:tabs>
          <w:tab w:val="left" w:pos="567"/>
        </w:tabs>
        <w:spacing w:after="0" w:line="240" w:lineRule="auto"/>
        <w:ind w:firstLine="709"/>
        <w:jc w:val="both"/>
        <w:rPr>
          <w:rFonts w:ascii="Times New Roman" w:eastAsia="Times New Roman" w:hAnsi="Times New Roman" w:cs="Times New Roman"/>
          <w:lang w:bidi="en-US"/>
        </w:rPr>
      </w:pPr>
    </w:p>
    <w:p w:rsidR="00E46E65" w:rsidRPr="00633E2A" w:rsidRDefault="00E46E65" w:rsidP="00633E2A">
      <w:pPr>
        <w:spacing w:after="0" w:line="240" w:lineRule="auto"/>
        <w:jc w:val="both"/>
        <w:rPr>
          <w:rFonts w:ascii="Times New Roman" w:hAnsi="Times New Roman" w:cs="Times New Roman"/>
          <w:b/>
          <w:caps/>
        </w:rPr>
      </w:pPr>
      <w:r w:rsidRPr="00633E2A">
        <w:rPr>
          <w:rFonts w:ascii="Times New Roman" w:hAnsi="Times New Roman" w:cs="Times New Roman"/>
          <w:b/>
          <w:caps/>
        </w:rPr>
        <w:t xml:space="preserve">По вопросу № </w:t>
      </w:r>
      <w:r w:rsidR="001246DA" w:rsidRPr="00633E2A">
        <w:rPr>
          <w:rFonts w:ascii="Times New Roman" w:hAnsi="Times New Roman" w:cs="Times New Roman"/>
          <w:b/>
          <w:caps/>
        </w:rPr>
        <w:t>1</w:t>
      </w:r>
      <w:r w:rsidRPr="00633E2A">
        <w:rPr>
          <w:rFonts w:ascii="Times New Roman" w:hAnsi="Times New Roman" w:cs="Times New Roman"/>
          <w:b/>
          <w:caps/>
        </w:rPr>
        <w:t xml:space="preserve"> повестки дня заседания РЕШИЛИ:</w:t>
      </w:r>
    </w:p>
    <w:p w:rsidR="00F74D39" w:rsidRPr="008534EF" w:rsidRDefault="00F74D39" w:rsidP="00846DE4">
      <w:pPr>
        <w:spacing w:after="0" w:line="240" w:lineRule="auto"/>
        <w:ind w:firstLine="709"/>
        <w:jc w:val="both"/>
        <w:rPr>
          <w:rFonts w:ascii="Times New Roman" w:hAnsi="Times New Roman" w:cs="Times New Roman"/>
        </w:rPr>
      </w:pPr>
      <w:r w:rsidRPr="008534EF">
        <w:rPr>
          <w:rFonts w:ascii="Times New Roman" w:hAnsi="Times New Roman" w:cs="Times New Roman"/>
        </w:rPr>
        <w:t>1.</w:t>
      </w:r>
      <w:r w:rsidR="009E62B0" w:rsidRPr="008534EF">
        <w:rPr>
          <w:rFonts w:ascii="Times New Roman" w:hAnsi="Times New Roman" w:cs="Times New Roman"/>
        </w:rPr>
        <w:t>1</w:t>
      </w:r>
      <w:r w:rsidRPr="008534EF">
        <w:rPr>
          <w:rFonts w:ascii="Times New Roman" w:hAnsi="Times New Roman" w:cs="Times New Roman"/>
        </w:rPr>
        <w:t xml:space="preserve">. </w:t>
      </w:r>
      <w:r w:rsidR="008534EF" w:rsidRPr="008534EF">
        <w:rPr>
          <w:rFonts w:ascii="Times New Roman" w:hAnsi="Times New Roman" w:cs="Times New Roman"/>
        </w:rPr>
        <w:t xml:space="preserve">Выдать </w:t>
      </w:r>
      <w:r w:rsidR="00FB26A0" w:rsidRPr="008534EF">
        <w:rPr>
          <w:rFonts w:ascii="Times New Roman" w:hAnsi="Times New Roman" w:cs="Times New Roman"/>
        </w:rPr>
        <w:t xml:space="preserve">Индивидуальному предпринимателю </w:t>
      </w:r>
      <w:r w:rsidR="00FB26A0" w:rsidRPr="008534EF">
        <w:rPr>
          <w:rFonts w:ascii="Times New Roman" w:hAnsi="Times New Roman" w:cs="Times New Roman"/>
          <w:b/>
        </w:rPr>
        <w:t>Кононыхину Ивану Александровичу (ИНН 236501131761)</w:t>
      </w:r>
      <w:r w:rsidRPr="008534EF">
        <w:rPr>
          <w:rFonts w:ascii="Times New Roman" w:hAnsi="Times New Roman" w:cs="Times New Roman"/>
          <w:b/>
        </w:rPr>
        <w:t xml:space="preserve"> </w:t>
      </w:r>
      <w:r w:rsidRPr="008534EF">
        <w:rPr>
          <w:rFonts w:ascii="Times New Roman" w:hAnsi="Times New Roman" w:cs="Times New Roman"/>
        </w:rPr>
        <w:t xml:space="preserve">Свидетельство о допуске к работам по подготовке проектной документации объектов капитального строительства, которые оказывают влияние на безопасность объектов капитального строительства </w:t>
      </w:r>
      <w:r w:rsidRPr="008534EF">
        <w:rPr>
          <w:rFonts w:ascii="Times New Roman" w:hAnsi="Times New Roman"/>
        </w:rPr>
        <w:t xml:space="preserve">на следующие виды работ </w:t>
      </w:r>
      <w:r w:rsidRPr="008534EF">
        <w:rPr>
          <w:rFonts w:ascii="Times New Roman" w:hAnsi="Times New Roman" w:cs="Times New Roman"/>
        </w:rPr>
        <w:t>согласно заявлению:</w:t>
      </w:r>
    </w:p>
    <w:p w:rsidR="00F74D39" w:rsidRPr="008534EF" w:rsidRDefault="00F74D39" w:rsidP="00FB26A0">
      <w:pPr>
        <w:spacing w:after="0" w:line="240" w:lineRule="auto"/>
        <w:ind w:firstLine="709"/>
        <w:jc w:val="both"/>
        <w:rPr>
          <w:rFonts w:ascii="Times New Roman" w:hAnsi="Times New Roman" w:cs="Times New Roman"/>
          <w:b/>
          <w:color w:val="000000"/>
          <w:lang w:eastAsia="ru-RU"/>
        </w:rPr>
      </w:pPr>
      <w:r w:rsidRPr="008534EF">
        <w:rPr>
          <w:rFonts w:ascii="Times New Roman" w:hAnsi="Times New Roman" w:cs="Times New Roman"/>
          <w:b/>
          <w:color w:val="000000"/>
          <w:lang w:eastAsia="ru-RU"/>
        </w:rPr>
        <w:t>Виды работ, которые оказывают влияние на безопасность объектов капитального строительства, (кроме особо опасных и технически сложных объектов капитального строительства, объектов использования атомной энергии):</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1. Работы по подготовке схемы планировочной организации земельного участка:</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1.1 .Работы по подготовке генерального плана земельного участка</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1.2. Работы по подготовке схемы планировочной организации трассы линейного объекта</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 xml:space="preserve">1.3. Работы по подготовке </w:t>
      </w:r>
      <w:proofErr w:type="gramStart"/>
      <w:r w:rsidRPr="008534EF">
        <w:rPr>
          <w:rFonts w:ascii="Times New Roman" w:hAnsi="Times New Roman"/>
        </w:rPr>
        <w:t>схемы планировочной организации полосы отвода линейного сооружения</w:t>
      </w:r>
      <w:proofErr w:type="gramEnd"/>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2. Работы по подготовке архитектурных решений</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3. Работы по подготовке конструктивных решений</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 xml:space="preserve">4.1. Работы по подготовке проектов внутренних инженерных систем отопления, вентиляции, кондиционирования, </w:t>
      </w:r>
      <w:proofErr w:type="spellStart"/>
      <w:r w:rsidRPr="008534EF">
        <w:rPr>
          <w:rFonts w:ascii="Times New Roman" w:hAnsi="Times New Roman"/>
        </w:rPr>
        <w:t>противодымной</w:t>
      </w:r>
      <w:proofErr w:type="spellEnd"/>
      <w:r w:rsidRPr="008534EF">
        <w:rPr>
          <w:rFonts w:ascii="Times New Roman" w:hAnsi="Times New Roman"/>
        </w:rPr>
        <w:t xml:space="preserve"> вентиляции, теплоснабжения и холодоснабжения</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4.2. Работы по подготовке проектов внутренних инженерных систем водоснабжения и канализации</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4.5. Работы по подготовке проектов внутренних диспетчеризации, автоматизации и управления инженерными системами</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4.6. Работы по подготовке проектов внутренних систем газоснабжения</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5. Работы по подготовке сведений о наружных сетях инженерно-технического обеспечения, о перечне инженерно-технических мероприятий: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lastRenderedPageBreak/>
        <w:t>5.1. Работы по подготовке проектов наружных сетей теплоснабжения и их сооружений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5.2. Работы по подготовке проектов наружных сетей водоснабжения и канализации и их сооружений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 xml:space="preserve">5.3. Работы по подготовке проектов наружных сетей электроснабжения до 35 </w:t>
      </w:r>
      <w:proofErr w:type="spellStart"/>
      <w:r w:rsidRPr="008534EF">
        <w:rPr>
          <w:rFonts w:ascii="Times New Roman" w:hAnsi="Times New Roman"/>
        </w:rPr>
        <w:t>кВ</w:t>
      </w:r>
      <w:proofErr w:type="spellEnd"/>
      <w:r w:rsidRPr="008534EF">
        <w:rPr>
          <w:rFonts w:ascii="Times New Roman" w:hAnsi="Times New Roman"/>
        </w:rPr>
        <w:t xml:space="preserve"> включительно и их сооружений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 xml:space="preserve">5.4. Работы по подготовке проектов наружных сетей электроснабжения не более 110 </w:t>
      </w:r>
      <w:proofErr w:type="spellStart"/>
      <w:r w:rsidRPr="008534EF">
        <w:rPr>
          <w:rFonts w:ascii="Times New Roman" w:hAnsi="Times New Roman"/>
        </w:rPr>
        <w:t>кВ</w:t>
      </w:r>
      <w:proofErr w:type="spellEnd"/>
      <w:r w:rsidRPr="008534EF">
        <w:rPr>
          <w:rFonts w:ascii="Times New Roman" w:hAnsi="Times New Roman"/>
        </w:rPr>
        <w:t xml:space="preserve"> включительно и их сооружений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5.6. Работы по подготовке проектов наружных сетей слаботочных систем</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5.7. Работы по подготовке проектов наружных сетей газоснабжения и их сооружений</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6. Работы по подготовке технологических решений: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6.1. Работы по подготовке технологических решений жилых зданий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6.2. Работы по подготовке технологических решений общественных зданий и сооружений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6.4. Работы по подготовке технологических решений объектов транспортного назначения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6.6. Работы по подготовке технологических решений объектов сельскохозяйственного назначения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6.7. Работы по подготовке технологических решений объектов специального назначения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6.9. Работы по подготовке технологических решений объектов сбора, обработки, хранения, переработки и утилизации отходов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6.11. Работы по подготовке технологических решений объектов военной инфраструктуры и их комплексов</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6.12. Работы по подготовке технологических решений объектов очистных сооружений и их комплексов</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7. Работы по разработке специальных разделов проектной документации:</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7.1. Инженерно-технические мероприятия по гражданской обороне</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9. Работы по подготовке проектов мероприятий по охране окружающей среды</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10. Работы по подготовке проектов мероприятий по обеспечению пожарной безопасности</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11. Работы по подготовке проектов мероприятий по обеспечению доступа маломобильных групп населения</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12. Работы по обследованию строительных конструкций зданий и сооружений</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FB26A0" w:rsidRPr="008534EF" w:rsidRDefault="00FB26A0" w:rsidP="00FB26A0">
      <w:pPr>
        <w:tabs>
          <w:tab w:val="left" w:pos="567"/>
        </w:tabs>
        <w:spacing w:after="0" w:line="240" w:lineRule="auto"/>
        <w:ind w:firstLine="709"/>
        <w:jc w:val="both"/>
        <w:rPr>
          <w:rFonts w:ascii="Times New Roman" w:hAnsi="Times New Roman"/>
          <w:b/>
        </w:rPr>
      </w:pPr>
      <w:r w:rsidRPr="008534EF">
        <w:rPr>
          <w:rFonts w:ascii="Times New Roman" w:hAnsi="Times New Roman"/>
          <w:b/>
        </w:rPr>
        <w:t>Индивидуальный предприниматель Кононыхин Иван Александрович вправе заключать договоры по осуществлению организации работ по подготовке проектной документации объектов капитального строительства, стоимость которых по одному договору не превышает 25000000 (двадцать пять миллионов) рублей.</w:t>
      </w:r>
    </w:p>
    <w:p w:rsidR="00E92912" w:rsidRPr="008534EF" w:rsidRDefault="00E92912" w:rsidP="00FB26A0">
      <w:pPr>
        <w:spacing w:after="0" w:line="240" w:lineRule="auto"/>
        <w:ind w:firstLine="709"/>
        <w:jc w:val="both"/>
        <w:rPr>
          <w:rFonts w:ascii="Times New Roman" w:hAnsi="Times New Roman"/>
        </w:rPr>
      </w:pPr>
      <w:r w:rsidRPr="008534EF">
        <w:rPr>
          <w:rFonts w:ascii="Times New Roman" w:hAnsi="Times New Roman"/>
          <w:i/>
        </w:rPr>
        <w:t xml:space="preserve">Результаты голосования </w:t>
      </w:r>
      <w:r w:rsidRPr="008534EF">
        <w:rPr>
          <w:rFonts w:ascii="Times New Roman" w:hAnsi="Times New Roman"/>
        </w:rPr>
        <w:t>членов Совета</w:t>
      </w:r>
      <w:r w:rsidRPr="008534EF">
        <w:rPr>
          <w:rFonts w:ascii="Times New Roman" w:hAnsi="Times New Roman"/>
          <w:i/>
        </w:rPr>
        <w:t xml:space="preserve">: «за» - 4, «против» – нет, «воздержались» - нет. Решение принято. </w:t>
      </w:r>
    </w:p>
    <w:p w:rsidR="00C65B3F" w:rsidRPr="008534EF" w:rsidRDefault="00C65B3F" w:rsidP="00C65B3F">
      <w:pPr>
        <w:spacing w:after="0" w:line="240" w:lineRule="auto"/>
        <w:ind w:firstLine="709"/>
        <w:jc w:val="both"/>
        <w:rPr>
          <w:rFonts w:ascii="Times New Roman" w:hAnsi="Times New Roman" w:cs="Times New Roman"/>
        </w:rPr>
      </w:pPr>
    </w:p>
    <w:p w:rsidR="00C65B3F" w:rsidRPr="00633E2A" w:rsidRDefault="00C65B3F" w:rsidP="00633E2A">
      <w:pPr>
        <w:spacing w:after="0" w:line="240" w:lineRule="auto"/>
        <w:jc w:val="both"/>
        <w:rPr>
          <w:rFonts w:ascii="Times New Roman" w:hAnsi="Times New Roman" w:cs="Times New Roman"/>
          <w:b/>
          <w:caps/>
        </w:rPr>
      </w:pPr>
      <w:r w:rsidRPr="00633E2A">
        <w:rPr>
          <w:rFonts w:ascii="Times New Roman" w:hAnsi="Times New Roman" w:cs="Times New Roman"/>
          <w:b/>
          <w:caps/>
        </w:rPr>
        <w:t>По вопросу № 2 повестки дня заседания РЕШИЛИ:</w:t>
      </w:r>
    </w:p>
    <w:p w:rsidR="00FB26A0" w:rsidRPr="008534EF" w:rsidRDefault="00E5661C" w:rsidP="00FB26A0">
      <w:pPr>
        <w:spacing w:after="0" w:line="240" w:lineRule="auto"/>
        <w:ind w:firstLine="851"/>
        <w:jc w:val="both"/>
        <w:rPr>
          <w:rFonts w:ascii="Times New Roman" w:hAnsi="Times New Roman" w:cs="Times New Roman"/>
        </w:rPr>
      </w:pPr>
      <w:r w:rsidRPr="008534EF">
        <w:rPr>
          <w:rFonts w:ascii="Times New Roman" w:hAnsi="Times New Roman" w:cs="Times New Roman"/>
        </w:rPr>
        <w:t>2</w:t>
      </w:r>
      <w:r w:rsidR="00FB26A0" w:rsidRPr="008534EF">
        <w:rPr>
          <w:rFonts w:ascii="Times New Roman" w:hAnsi="Times New Roman" w:cs="Times New Roman"/>
        </w:rPr>
        <w:t xml:space="preserve">.1. </w:t>
      </w:r>
      <w:proofErr w:type="gramStart"/>
      <w:r w:rsidR="00FB26A0" w:rsidRPr="008534EF">
        <w:rPr>
          <w:rFonts w:ascii="Times New Roman" w:hAnsi="Times New Roman" w:cs="Times New Roman"/>
        </w:rPr>
        <w:t xml:space="preserve">Внести изменения в Свидетельство и выдать члену Союза «СРО «Краснодарские проектировщики» </w:t>
      </w:r>
      <w:r w:rsidR="00FB26A0" w:rsidRPr="008534EF">
        <w:rPr>
          <w:rFonts w:ascii="Times New Roman" w:hAnsi="Times New Roman" w:cs="Times New Roman"/>
          <w:b/>
        </w:rPr>
        <w:t xml:space="preserve">Обществу с ограниченной ответственностью «ПРОФ» (ИНН 2310116136) </w:t>
      </w:r>
      <w:r w:rsidR="00FB26A0" w:rsidRPr="008534EF">
        <w:rPr>
          <w:rFonts w:ascii="Times New Roman" w:hAnsi="Times New Roman" w:cs="Times New Roman"/>
        </w:rPr>
        <w:t>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в связи со сменой адреса местонахождения с 350000, Краснодарский край, г. Краснодар, ул. Красноармейская, д. 45  на 350059, Краснодарский край, г. Краснодар</w:t>
      </w:r>
      <w:proofErr w:type="gramEnd"/>
      <w:r w:rsidR="00FB26A0" w:rsidRPr="008534EF">
        <w:rPr>
          <w:rFonts w:ascii="Times New Roman" w:hAnsi="Times New Roman" w:cs="Times New Roman"/>
        </w:rPr>
        <w:t xml:space="preserve">, Тихорецкий 4-й проезд, д. 7, </w:t>
      </w:r>
      <w:r w:rsidRPr="008534EF">
        <w:rPr>
          <w:rFonts w:ascii="Times New Roman" w:hAnsi="Times New Roman" w:cs="Times New Roman"/>
        </w:rPr>
        <w:t>помещение</w:t>
      </w:r>
      <w:r w:rsidR="00FB26A0" w:rsidRPr="008534EF">
        <w:rPr>
          <w:rFonts w:ascii="Times New Roman" w:hAnsi="Times New Roman" w:cs="Times New Roman"/>
        </w:rPr>
        <w:t xml:space="preserve"> 10 на следующие виды работ согласно заявлению: </w:t>
      </w:r>
    </w:p>
    <w:p w:rsidR="00FB26A0" w:rsidRPr="008534EF" w:rsidRDefault="00FB26A0" w:rsidP="00FB26A0">
      <w:pPr>
        <w:spacing w:after="0" w:line="240" w:lineRule="auto"/>
        <w:ind w:firstLine="709"/>
        <w:jc w:val="both"/>
        <w:rPr>
          <w:rFonts w:ascii="Times New Roman" w:hAnsi="Times New Roman" w:cs="Times New Roman"/>
          <w:b/>
          <w:color w:val="000000"/>
          <w:lang w:eastAsia="ru-RU"/>
        </w:rPr>
      </w:pPr>
      <w:r w:rsidRPr="008534EF">
        <w:rPr>
          <w:rFonts w:ascii="Times New Roman" w:hAnsi="Times New Roman" w:cs="Times New Roman"/>
          <w:b/>
          <w:color w:val="000000"/>
          <w:lang w:eastAsia="ru-RU"/>
        </w:rPr>
        <w:t>Виды работ, которые оказывают влияние на безопасность объектов капитального строительства, (кроме особо опасных и технически сложных объектов капитального строительства, объектов использования атомной энергии):</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 xml:space="preserve">4.1. Работы по подготовке проектов внутренних инженерных систем отопления, вентиляции, кондиционирования, </w:t>
      </w:r>
      <w:proofErr w:type="spellStart"/>
      <w:r w:rsidRPr="008534EF">
        <w:rPr>
          <w:rFonts w:ascii="Times New Roman" w:hAnsi="Times New Roman"/>
        </w:rPr>
        <w:t>противодымной</w:t>
      </w:r>
      <w:proofErr w:type="spellEnd"/>
      <w:r w:rsidRPr="008534EF">
        <w:rPr>
          <w:rFonts w:ascii="Times New Roman" w:hAnsi="Times New Roman"/>
        </w:rPr>
        <w:t xml:space="preserve"> вентиляции, теплоснабжения и холодоснабжения</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4.2. Работы по подготовке проектов внутренних инженерных систем водоснабжения и канализации</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4.5. Работы по подготовке проектов внутренних диспетчеризации, автоматизации и управления инженерными системами</w:t>
      </w:r>
    </w:p>
    <w:p w:rsidR="00FB26A0" w:rsidRPr="008534EF" w:rsidRDefault="00FB26A0" w:rsidP="00FB26A0">
      <w:pPr>
        <w:spacing w:after="0" w:line="240" w:lineRule="auto"/>
        <w:ind w:firstLine="709"/>
        <w:jc w:val="both"/>
        <w:rPr>
          <w:rFonts w:ascii="Times New Roman" w:hAnsi="Times New Roman"/>
          <w:b/>
        </w:rPr>
      </w:pPr>
      <w:r w:rsidRPr="008534EF">
        <w:rPr>
          <w:rFonts w:ascii="Times New Roman" w:hAnsi="Times New Roman"/>
          <w:b/>
        </w:rPr>
        <w:lastRenderedPageBreak/>
        <w:t>5. Работы по подготовке сведений о наружных сетях инженерно-технического обеспечения, о перечне инженерно-технических мероприятий: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5.1. Работы по подготовке проектов наружных сетей теплоснабжения и их сооружений</w:t>
      </w:r>
    </w:p>
    <w:p w:rsidR="00FB26A0" w:rsidRPr="008534EF" w:rsidRDefault="00FB26A0" w:rsidP="00FB26A0">
      <w:pPr>
        <w:spacing w:after="0" w:line="240" w:lineRule="auto"/>
        <w:ind w:firstLine="709"/>
        <w:jc w:val="both"/>
        <w:rPr>
          <w:rFonts w:ascii="Times New Roman" w:hAnsi="Times New Roman"/>
        </w:rPr>
      </w:pPr>
      <w:r w:rsidRPr="008534EF">
        <w:rPr>
          <w:rFonts w:ascii="Times New Roman" w:hAnsi="Times New Roman"/>
        </w:rPr>
        <w:t>5.2. Работы по подготовке проектов наружных сетей водоснабжения и канализации и их сооружений</w:t>
      </w:r>
    </w:p>
    <w:p w:rsidR="00C65B3F" w:rsidRPr="008534EF" w:rsidRDefault="00C65B3F" w:rsidP="00FB26A0">
      <w:pPr>
        <w:spacing w:after="0" w:line="240" w:lineRule="auto"/>
        <w:ind w:firstLine="709"/>
        <w:jc w:val="both"/>
        <w:rPr>
          <w:rFonts w:ascii="Times New Roman" w:hAnsi="Times New Roman"/>
          <w:b/>
        </w:rPr>
      </w:pPr>
      <w:r w:rsidRPr="008534EF">
        <w:rPr>
          <w:rFonts w:ascii="Times New Roman" w:hAnsi="Times New Roman"/>
          <w:b/>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C65B3F" w:rsidRPr="008534EF" w:rsidRDefault="00C65B3F" w:rsidP="00C65B3F">
      <w:pPr>
        <w:tabs>
          <w:tab w:val="left" w:pos="567"/>
        </w:tabs>
        <w:spacing w:after="0" w:line="240" w:lineRule="auto"/>
        <w:ind w:firstLine="709"/>
        <w:jc w:val="both"/>
        <w:rPr>
          <w:rFonts w:ascii="Times New Roman" w:hAnsi="Times New Roman"/>
          <w:b/>
        </w:rPr>
      </w:pPr>
      <w:r w:rsidRPr="008534EF">
        <w:rPr>
          <w:rFonts w:ascii="Times New Roman" w:hAnsi="Times New Roman"/>
          <w:b/>
        </w:rPr>
        <w:t>Общество с ограниченной ответственностью «</w:t>
      </w:r>
      <w:r w:rsidR="00FB26A0" w:rsidRPr="008534EF">
        <w:rPr>
          <w:rFonts w:ascii="Times New Roman" w:hAnsi="Times New Roman"/>
          <w:b/>
        </w:rPr>
        <w:t>ПРОФ</w:t>
      </w:r>
      <w:r w:rsidRPr="008534EF">
        <w:rPr>
          <w:rFonts w:ascii="Times New Roman" w:hAnsi="Times New Roman"/>
          <w:b/>
        </w:rPr>
        <w:t xml:space="preserve">» вправе заключать договоры по осуществлению организации </w:t>
      </w:r>
      <w:r w:rsidR="00FA398D" w:rsidRPr="008534EF">
        <w:rPr>
          <w:rFonts w:ascii="Times New Roman" w:hAnsi="Times New Roman"/>
          <w:b/>
        </w:rPr>
        <w:t xml:space="preserve">работ по </w:t>
      </w:r>
      <w:r w:rsidRPr="008534EF">
        <w:rPr>
          <w:rFonts w:ascii="Times New Roman" w:hAnsi="Times New Roman"/>
          <w:b/>
        </w:rPr>
        <w:t>подготовк</w:t>
      </w:r>
      <w:r w:rsidR="00FA398D" w:rsidRPr="008534EF">
        <w:rPr>
          <w:rFonts w:ascii="Times New Roman" w:hAnsi="Times New Roman"/>
          <w:b/>
        </w:rPr>
        <w:t>е</w:t>
      </w:r>
      <w:r w:rsidRPr="008534EF">
        <w:rPr>
          <w:rFonts w:ascii="Times New Roman" w:hAnsi="Times New Roman"/>
          <w:b/>
        </w:rPr>
        <w:t xml:space="preserve"> проектной документации объектов капитального строительства, стоимость которых по одному договору не превышает 25000000 (двадцать пять миллионов) рублей.</w:t>
      </w:r>
    </w:p>
    <w:p w:rsidR="00C65B3F" w:rsidRPr="008534EF" w:rsidRDefault="00C65B3F" w:rsidP="00C65B3F">
      <w:pPr>
        <w:spacing w:after="0" w:line="240" w:lineRule="auto"/>
        <w:ind w:firstLine="709"/>
        <w:jc w:val="both"/>
        <w:rPr>
          <w:rFonts w:ascii="Times New Roman" w:hAnsi="Times New Roman"/>
        </w:rPr>
      </w:pPr>
      <w:r w:rsidRPr="008534EF">
        <w:rPr>
          <w:rFonts w:ascii="Times New Roman" w:hAnsi="Times New Roman"/>
          <w:i/>
        </w:rPr>
        <w:t xml:space="preserve">Результаты голосования </w:t>
      </w:r>
      <w:r w:rsidRPr="008534EF">
        <w:rPr>
          <w:rFonts w:ascii="Times New Roman" w:hAnsi="Times New Roman"/>
        </w:rPr>
        <w:t>членов Совета</w:t>
      </w:r>
      <w:r w:rsidRPr="008534EF">
        <w:rPr>
          <w:rFonts w:ascii="Times New Roman" w:hAnsi="Times New Roman"/>
          <w:i/>
        </w:rPr>
        <w:t xml:space="preserve">: «за» - 4, «против» – нет, «воздержались» - нет. Решение принято. </w:t>
      </w:r>
    </w:p>
    <w:p w:rsidR="00C65B3F" w:rsidRPr="008534EF" w:rsidRDefault="00C65B3F" w:rsidP="0088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lang w:eastAsia="ru-RU"/>
        </w:rPr>
      </w:pPr>
    </w:p>
    <w:p w:rsidR="00FB26A0" w:rsidRPr="008534EF" w:rsidRDefault="00E5661C" w:rsidP="00E5661C">
      <w:pPr>
        <w:spacing w:after="0" w:line="240" w:lineRule="auto"/>
        <w:ind w:firstLine="709"/>
        <w:jc w:val="both"/>
        <w:rPr>
          <w:rFonts w:ascii="Times New Roman" w:hAnsi="Times New Roman" w:cs="Times New Roman"/>
        </w:rPr>
      </w:pPr>
      <w:r w:rsidRPr="008534EF">
        <w:rPr>
          <w:rFonts w:ascii="Times New Roman" w:hAnsi="Times New Roman" w:cs="Times New Roman"/>
        </w:rPr>
        <w:t>2</w:t>
      </w:r>
      <w:r w:rsidR="00FB26A0" w:rsidRPr="008534EF">
        <w:rPr>
          <w:rFonts w:ascii="Times New Roman" w:hAnsi="Times New Roman" w:cs="Times New Roman"/>
        </w:rPr>
        <w:t>.</w:t>
      </w:r>
      <w:r w:rsidRPr="008534EF">
        <w:rPr>
          <w:rFonts w:ascii="Times New Roman" w:hAnsi="Times New Roman" w:cs="Times New Roman"/>
        </w:rPr>
        <w:t>2</w:t>
      </w:r>
      <w:r w:rsidR="00FB26A0" w:rsidRPr="008534EF">
        <w:rPr>
          <w:rFonts w:ascii="Times New Roman" w:hAnsi="Times New Roman" w:cs="Times New Roman"/>
        </w:rPr>
        <w:t xml:space="preserve">. </w:t>
      </w:r>
      <w:proofErr w:type="gramStart"/>
      <w:r w:rsidR="00FB26A0" w:rsidRPr="008534EF">
        <w:rPr>
          <w:rFonts w:ascii="Times New Roman" w:hAnsi="Times New Roman" w:cs="Times New Roman"/>
        </w:rPr>
        <w:t xml:space="preserve">Внести изменения в Свидетельство и выдать члену Союза «СРО «Краснодарские проектировщики» </w:t>
      </w:r>
      <w:r w:rsidR="00FB26A0" w:rsidRPr="008534EF">
        <w:rPr>
          <w:rFonts w:ascii="Times New Roman" w:hAnsi="Times New Roman" w:cs="Times New Roman"/>
          <w:b/>
        </w:rPr>
        <w:t>Обществу с ограниченной ответственностью ПК «</w:t>
      </w:r>
      <w:proofErr w:type="spellStart"/>
      <w:r w:rsidR="00FB26A0" w:rsidRPr="008534EF">
        <w:rPr>
          <w:rFonts w:ascii="Times New Roman" w:hAnsi="Times New Roman" w:cs="Times New Roman"/>
          <w:b/>
        </w:rPr>
        <w:t>Акватор</w:t>
      </w:r>
      <w:proofErr w:type="spellEnd"/>
      <w:r w:rsidR="00FB26A0" w:rsidRPr="008534EF">
        <w:rPr>
          <w:rFonts w:ascii="Times New Roman" w:hAnsi="Times New Roman" w:cs="Times New Roman"/>
          <w:b/>
        </w:rPr>
        <w:t xml:space="preserve"> Альянс» (ИНН 2310092340) </w:t>
      </w:r>
      <w:r w:rsidR="00FB26A0" w:rsidRPr="008534EF">
        <w:rPr>
          <w:rFonts w:ascii="Times New Roman" w:hAnsi="Times New Roman" w:cs="Times New Roman"/>
        </w:rPr>
        <w:t xml:space="preserve">Свидетельство о допуске к определенному виду или видам работ, которые оказывают влияние на безопасность объектов капитального строительства (взамен ранее выданного) в связи со сменой адреса местонахождения с </w:t>
      </w:r>
      <w:r w:rsidRPr="008534EF">
        <w:rPr>
          <w:rFonts w:ascii="Times New Roman" w:hAnsi="Times New Roman" w:cs="Times New Roman"/>
        </w:rPr>
        <w:t>350000, Краснодарский край, г. Краснодар, ул. Красноармейская, д. 113</w:t>
      </w:r>
      <w:r w:rsidR="00FB26A0" w:rsidRPr="008534EF">
        <w:rPr>
          <w:rFonts w:ascii="Times New Roman" w:hAnsi="Times New Roman" w:cs="Times New Roman"/>
        </w:rPr>
        <w:t xml:space="preserve">  на </w:t>
      </w:r>
      <w:r w:rsidRPr="008534EF">
        <w:rPr>
          <w:rFonts w:ascii="Times New Roman" w:hAnsi="Times New Roman" w:cs="Times New Roman"/>
        </w:rPr>
        <w:t>350064, Краснодарский край</w:t>
      </w:r>
      <w:proofErr w:type="gramEnd"/>
      <w:r w:rsidRPr="008534EF">
        <w:rPr>
          <w:rFonts w:ascii="Times New Roman" w:hAnsi="Times New Roman" w:cs="Times New Roman"/>
        </w:rPr>
        <w:t xml:space="preserve">, г. Краснодар, ул. </w:t>
      </w:r>
      <w:proofErr w:type="gramStart"/>
      <w:r w:rsidRPr="008534EF">
        <w:rPr>
          <w:rFonts w:ascii="Times New Roman" w:hAnsi="Times New Roman" w:cs="Times New Roman"/>
        </w:rPr>
        <w:t>Красная</w:t>
      </w:r>
      <w:proofErr w:type="gramEnd"/>
      <w:r w:rsidRPr="008534EF">
        <w:rPr>
          <w:rFonts w:ascii="Times New Roman" w:hAnsi="Times New Roman" w:cs="Times New Roman"/>
        </w:rPr>
        <w:t>, д. 154, помещение 2/2</w:t>
      </w:r>
      <w:r w:rsidR="00FB26A0" w:rsidRPr="008534EF">
        <w:rPr>
          <w:rFonts w:ascii="Times New Roman" w:hAnsi="Times New Roman" w:cs="Times New Roman"/>
        </w:rPr>
        <w:t xml:space="preserve"> на следующие виды работ согласно заявлению: </w:t>
      </w:r>
    </w:p>
    <w:p w:rsidR="00E5661C" w:rsidRPr="008534EF" w:rsidRDefault="00E5661C" w:rsidP="00E5661C">
      <w:pPr>
        <w:spacing w:after="0" w:line="240" w:lineRule="auto"/>
        <w:ind w:firstLine="709"/>
        <w:jc w:val="both"/>
        <w:rPr>
          <w:rFonts w:ascii="Times New Roman" w:hAnsi="Times New Roman"/>
          <w:b/>
        </w:rPr>
      </w:pPr>
      <w:r w:rsidRPr="008534EF">
        <w:rPr>
          <w:rFonts w:ascii="Times New Roman" w:hAnsi="Times New Roman"/>
          <w:b/>
        </w:rPr>
        <w:t>12. Работы по обследованию строительных конструкций зданий и сооружений</w:t>
      </w:r>
    </w:p>
    <w:p w:rsidR="00E5661C" w:rsidRPr="008534EF" w:rsidRDefault="00E5661C" w:rsidP="00E5661C">
      <w:pPr>
        <w:spacing w:after="0" w:line="240" w:lineRule="auto"/>
        <w:ind w:firstLine="709"/>
        <w:jc w:val="both"/>
        <w:rPr>
          <w:rFonts w:ascii="Times New Roman" w:hAnsi="Times New Roman"/>
        </w:rPr>
      </w:pPr>
      <w:r w:rsidRPr="008534EF">
        <w:rPr>
          <w:rFonts w:ascii="Times New Roman" w:hAnsi="Times New Roman"/>
          <w:i/>
        </w:rPr>
        <w:t xml:space="preserve">Результаты голосования </w:t>
      </w:r>
      <w:r w:rsidRPr="008534EF">
        <w:rPr>
          <w:rFonts w:ascii="Times New Roman" w:hAnsi="Times New Roman"/>
        </w:rPr>
        <w:t>членов Совета</w:t>
      </w:r>
      <w:r w:rsidRPr="008534EF">
        <w:rPr>
          <w:rFonts w:ascii="Times New Roman" w:hAnsi="Times New Roman"/>
          <w:i/>
        </w:rPr>
        <w:t xml:space="preserve">: «за» - 4, «против» – нет, «воздержались» - нет. Решение принято. </w:t>
      </w:r>
    </w:p>
    <w:p w:rsidR="00E5661C" w:rsidRPr="008534EF" w:rsidRDefault="00E5661C" w:rsidP="00E5661C">
      <w:pPr>
        <w:spacing w:after="0" w:line="240" w:lineRule="auto"/>
        <w:jc w:val="both"/>
        <w:rPr>
          <w:rFonts w:ascii="Times New Roman" w:hAnsi="Times New Roman"/>
          <w:b/>
        </w:rPr>
      </w:pPr>
    </w:p>
    <w:p w:rsidR="008534EF" w:rsidRPr="00633E2A" w:rsidRDefault="008534EF" w:rsidP="00633E2A">
      <w:pPr>
        <w:suppressAutoHyphens/>
        <w:autoSpaceDE w:val="0"/>
        <w:spacing w:after="0" w:line="240" w:lineRule="auto"/>
        <w:jc w:val="both"/>
        <w:rPr>
          <w:rFonts w:ascii="Times New Roman" w:hAnsi="Times New Roman"/>
          <w:b/>
          <w:caps/>
        </w:rPr>
      </w:pPr>
      <w:bookmarkStart w:id="0" w:name="_GoBack"/>
      <w:r w:rsidRPr="00633E2A">
        <w:rPr>
          <w:rFonts w:ascii="Times New Roman" w:hAnsi="Times New Roman"/>
          <w:b/>
          <w:caps/>
        </w:rPr>
        <w:t xml:space="preserve">По 3 вопросу повестки </w:t>
      </w:r>
      <w:r w:rsidR="00633E2A" w:rsidRPr="00633E2A">
        <w:rPr>
          <w:rFonts w:ascii="Times New Roman" w:hAnsi="Times New Roman"/>
          <w:b/>
          <w:caps/>
        </w:rPr>
        <w:t xml:space="preserve">дня заседания </w:t>
      </w:r>
      <w:r w:rsidRPr="00633E2A">
        <w:rPr>
          <w:rFonts w:ascii="Times New Roman" w:hAnsi="Times New Roman"/>
          <w:b/>
          <w:caps/>
        </w:rPr>
        <w:t>Решили:</w:t>
      </w:r>
    </w:p>
    <w:bookmarkEnd w:id="0"/>
    <w:p w:rsidR="008534EF" w:rsidRPr="008534EF" w:rsidRDefault="008534EF" w:rsidP="008534EF">
      <w:pPr>
        <w:spacing w:after="0" w:line="240" w:lineRule="auto"/>
        <w:ind w:firstLine="709"/>
        <w:jc w:val="both"/>
        <w:rPr>
          <w:rFonts w:ascii="Times New Roman" w:hAnsi="Times New Roman"/>
        </w:rPr>
      </w:pPr>
      <w:r w:rsidRPr="008534EF">
        <w:rPr>
          <w:rFonts w:ascii="Times New Roman" w:hAnsi="Times New Roman"/>
        </w:rPr>
        <w:t xml:space="preserve">3.1. </w:t>
      </w:r>
      <w:proofErr w:type="gramStart"/>
      <w:r w:rsidRPr="008534EF">
        <w:rPr>
          <w:rFonts w:ascii="Times New Roman" w:hAnsi="Times New Roman"/>
        </w:rPr>
        <w:t xml:space="preserve">Признать обоснованным и подлежащим удовлетворению заявление </w:t>
      </w:r>
      <w:r w:rsidRPr="008534EF">
        <w:rPr>
          <w:rFonts w:ascii="Times New Roman" w:hAnsi="Times New Roman"/>
          <w:b/>
        </w:rPr>
        <w:t>ООО «</w:t>
      </w:r>
      <w:proofErr w:type="spellStart"/>
      <w:r w:rsidRPr="008534EF">
        <w:rPr>
          <w:rFonts w:ascii="Times New Roman" w:hAnsi="Times New Roman"/>
          <w:b/>
        </w:rPr>
        <w:t>ПромЭкоИнжиниринг</w:t>
      </w:r>
      <w:proofErr w:type="spellEnd"/>
      <w:r w:rsidRPr="008534EF">
        <w:rPr>
          <w:rFonts w:ascii="Times New Roman" w:hAnsi="Times New Roman"/>
          <w:b/>
        </w:rPr>
        <w:t>» (ИНН 2310199380),</w:t>
      </w:r>
      <w:r w:rsidRPr="008534EF">
        <w:rPr>
          <w:rFonts w:ascii="Times New Roman" w:hAnsi="Times New Roman"/>
        </w:rPr>
        <w:t xml:space="preserve"> о возврате ошибочно перечисленных по платежному поручению №3 от 31.03.2017 г. денежных средств в сумме 5000 (пять тысяч) рублей  с назначением платежа «вступительный взнос», со специального банковского счета  в ПАО БАНК «ФК  ОТКРЫТИЕ», на котором размещаются средства компенсационного фонда саморегулируемой организации и осуществить возврат ошибочно перечисленных денежных средств в сроки</w:t>
      </w:r>
      <w:proofErr w:type="gramEnd"/>
      <w:r w:rsidRPr="008534EF">
        <w:rPr>
          <w:rFonts w:ascii="Times New Roman" w:hAnsi="Times New Roman"/>
        </w:rPr>
        <w:t xml:space="preserve">, </w:t>
      </w:r>
      <w:proofErr w:type="gramStart"/>
      <w:r w:rsidRPr="008534EF">
        <w:rPr>
          <w:rFonts w:ascii="Times New Roman" w:hAnsi="Times New Roman"/>
        </w:rPr>
        <w:t>установленные</w:t>
      </w:r>
      <w:proofErr w:type="gramEnd"/>
      <w:r w:rsidRPr="008534EF">
        <w:rPr>
          <w:rFonts w:ascii="Times New Roman" w:hAnsi="Times New Roman"/>
        </w:rPr>
        <w:t xml:space="preserve"> п. 4.5. Положения о компенсационном фонде возмещения вреда. </w:t>
      </w:r>
    </w:p>
    <w:p w:rsidR="008534EF" w:rsidRPr="008534EF" w:rsidRDefault="008534EF" w:rsidP="008534EF">
      <w:pPr>
        <w:spacing w:after="0" w:line="240" w:lineRule="auto"/>
        <w:ind w:firstLine="709"/>
        <w:jc w:val="both"/>
        <w:rPr>
          <w:rFonts w:ascii="Times New Roman" w:hAnsi="Times New Roman"/>
          <w:i/>
        </w:rPr>
      </w:pPr>
      <w:r w:rsidRPr="008534EF">
        <w:rPr>
          <w:rFonts w:ascii="Times New Roman" w:hAnsi="Times New Roman"/>
          <w:i/>
        </w:rPr>
        <w:t>Результаты голосования членов Совета: «за» - 4, «против» – нет, «воздержались» - нет. Решение принято.</w:t>
      </w:r>
    </w:p>
    <w:p w:rsidR="00707E3F" w:rsidRPr="008534EF" w:rsidRDefault="00707E3F" w:rsidP="008534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rPr>
      </w:pPr>
    </w:p>
    <w:p w:rsidR="008534EF" w:rsidRPr="008534EF" w:rsidRDefault="008534EF" w:rsidP="0088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lang w:eastAsia="ru-RU"/>
        </w:rPr>
      </w:pPr>
    </w:p>
    <w:p w:rsidR="004F141A" w:rsidRPr="008534EF" w:rsidRDefault="004F141A" w:rsidP="0088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8534EF">
        <w:rPr>
          <w:rFonts w:ascii="Times New Roman" w:eastAsia="Times New Roman" w:hAnsi="Times New Roman" w:cs="Times New Roman"/>
          <w:lang w:eastAsia="ru-RU"/>
        </w:rPr>
        <w:t xml:space="preserve">Председатель Совета </w:t>
      </w:r>
    </w:p>
    <w:p w:rsidR="004F141A" w:rsidRPr="008534EF" w:rsidRDefault="0032403B" w:rsidP="008820BD">
      <w:pPr>
        <w:tabs>
          <w:tab w:val="left" w:pos="7088"/>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8534EF">
        <w:rPr>
          <w:rFonts w:ascii="Times New Roman" w:eastAsia="Times New Roman" w:hAnsi="Times New Roman" w:cs="Times New Roman"/>
          <w:lang w:eastAsia="ru-RU"/>
        </w:rPr>
        <w:t>Союза</w:t>
      </w:r>
      <w:r w:rsidR="004F141A" w:rsidRPr="008534EF">
        <w:rPr>
          <w:rFonts w:ascii="Times New Roman" w:eastAsia="Times New Roman" w:hAnsi="Times New Roman" w:cs="Times New Roman"/>
          <w:lang w:eastAsia="ru-RU"/>
        </w:rPr>
        <w:t xml:space="preserve"> «СРО «Краснодарские проектировщики» </w:t>
      </w:r>
      <w:r w:rsidR="004F141A" w:rsidRPr="008534EF">
        <w:rPr>
          <w:rFonts w:ascii="Times New Roman" w:eastAsia="Times New Roman" w:hAnsi="Times New Roman" w:cs="Times New Roman"/>
          <w:lang w:eastAsia="ru-RU"/>
        </w:rPr>
        <w:tab/>
      </w:r>
      <w:r w:rsidR="00870625" w:rsidRPr="008534EF">
        <w:rPr>
          <w:rFonts w:ascii="Times New Roman" w:eastAsia="Times New Roman" w:hAnsi="Times New Roman" w:cs="Times New Roman"/>
          <w:lang w:eastAsia="ru-RU"/>
        </w:rPr>
        <w:t xml:space="preserve">     </w:t>
      </w:r>
      <w:r w:rsidR="004F141A" w:rsidRPr="008534EF">
        <w:rPr>
          <w:rFonts w:ascii="Times New Roman" w:eastAsia="Times New Roman" w:hAnsi="Times New Roman" w:cs="Times New Roman"/>
          <w:lang w:eastAsia="ru-RU"/>
        </w:rPr>
        <w:t xml:space="preserve">          В.И. Данильченко</w:t>
      </w:r>
    </w:p>
    <w:p w:rsidR="004F141A" w:rsidRPr="008534EF" w:rsidRDefault="004F141A" w:rsidP="0088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lang w:eastAsia="ru-RU"/>
        </w:rPr>
      </w:pPr>
    </w:p>
    <w:p w:rsidR="004F141A" w:rsidRPr="008534EF" w:rsidRDefault="004F141A" w:rsidP="0088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851"/>
        <w:jc w:val="both"/>
        <w:rPr>
          <w:rFonts w:ascii="Times New Roman" w:eastAsia="Times New Roman" w:hAnsi="Times New Roman" w:cs="Times New Roman"/>
          <w:lang w:eastAsia="ru-RU"/>
        </w:rPr>
      </w:pPr>
      <w:r w:rsidRPr="008534EF">
        <w:rPr>
          <w:rFonts w:ascii="Times New Roman" w:eastAsia="Times New Roman" w:hAnsi="Times New Roman" w:cs="Times New Roman"/>
          <w:lang w:eastAsia="ru-RU"/>
        </w:rPr>
        <w:t xml:space="preserve">Секретарь Совета </w:t>
      </w:r>
    </w:p>
    <w:p w:rsidR="006C7806" w:rsidRPr="008534EF" w:rsidRDefault="0032403B" w:rsidP="0096639F">
      <w:pPr>
        <w:tabs>
          <w:tab w:val="left" w:pos="7230"/>
        </w:tabs>
        <w:spacing w:after="0" w:line="240" w:lineRule="auto"/>
        <w:ind w:firstLine="851"/>
        <w:jc w:val="both"/>
        <w:rPr>
          <w:rFonts w:ascii="Times New Roman" w:eastAsia="Times New Roman" w:hAnsi="Times New Roman" w:cs="Times New Roman"/>
          <w:lang w:bidi="en-US"/>
        </w:rPr>
      </w:pPr>
      <w:r w:rsidRPr="008534EF">
        <w:rPr>
          <w:rFonts w:ascii="Times New Roman" w:eastAsia="Times New Roman" w:hAnsi="Times New Roman" w:cs="Times New Roman"/>
          <w:lang w:bidi="en-US"/>
        </w:rPr>
        <w:t>Союза</w:t>
      </w:r>
      <w:r w:rsidR="004F141A" w:rsidRPr="008534EF">
        <w:rPr>
          <w:rFonts w:ascii="Times New Roman" w:eastAsia="Times New Roman" w:hAnsi="Times New Roman" w:cs="Times New Roman"/>
          <w:lang w:bidi="en-US"/>
        </w:rPr>
        <w:t xml:space="preserve"> «СРО «Краснодарские проектировщики» </w:t>
      </w:r>
      <w:r w:rsidR="004F141A" w:rsidRPr="008534EF">
        <w:rPr>
          <w:rFonts w:ascii="Times New Roman" w:eastAsia="Times New Roman" w:hAnsi="Times New Roman" w:cs="Times New Roman"/>
          <w:lang w:bidi="en-US"/>
        </w:rPr>
        <w:tab/>
      </w:r>
      <w:r w:rsidR="00870625" w:rsidRPr="008534EF">
        <w:rPr>
          <w:rFonts w:ascii="Times New Roman" w:eastAsia="Times New Roman" w:hAnsi="Times New Roman" w:cs="Times New Roman"/>
          <w:lang w:bidi="en-US"/>
        </w:rPr>
        <w:t xml:space="preserve">     </w:t>
      </w:r>
      <w:r w:rsidR="004F141A" w:rsidRPr="008534EF">
        <w:rPr>
          <w:rFonts w:ascii="Times New Roman" w:eastAsia="Times New Roman" w:hAnsi="Times New Roman" w:cs="Times New Roman"/>
          <w:lang w:bidi="en-US"/>
        </w:rPr>
        <w:t xml:space="preserve">        </w:t>
      </w:r>
      <w:r w:rsidR="003A4377" w:rsidRPr="008534EF">
        <w:rPr>
          <w:rFonts w:ascii="Times New Roman" w:eastAsia="Times New Roman" w:hAnsi="Times New Roman" w:cs="Times New Roman"/>
          <w:lang w:bidi="en-US"/>
        </w:rPr>
        <w:t>Н.В. Лосева</w:t>
      </w:r>
    </w:p>
    <w:sectPr w:rsidR="006C7806" w:rsidRPr="008534EF" w:rsidSect="00846DE4">
      <w:footerReference w:type="default" r:id="rId9"/>
      <w:pgSz w:w="11906" w:h="16838"/>
      <w:pgMar w:top="567" w:right="567" w:bottom="567"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B5F" w:rsidRDefault="00FF3B5F">
      <w:pPr>
        <w:spacing w:after="0" w:line="240" w:lineRule="auto"/>
      </w:pPr>
      <w:r>
        <w:separator/>
      </w:r>
    </w:p>
  </w:endnote>
  <w:endnote w:type="continuationSeparator" w:id="0">
    <w:p w:rsidR="00FF3B5F" w:rsidRDefault="00FF3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F1" w:rsidRPr="00C510F1" w:rsidRDefault="00BB6EAF">
    <w:pPr>
      <w:pStyle w:val="a3"/>
      <w:jc w:val="right"/>
      <w:rPr>
        <w:rFonts w:ascii="Times New Roman" w:hAnsi="Times New Roman"/>
        <w:sz w:val="16"/>
        <w:szCs w:val="16"/>
      </w:rPr>
    </w:pPr>
    <w:r w:rsidRPr="00C510F1">
      <w:rPr>
        <w:rFonts w:ascii="Times New Roman" w:hAnsi="Times New Roman"/>
        <w:sz w:val="16"/>
        <w:szCs w:val="16"/>
      </w:rPr>
      <w:fldChar w:fldCharType="begin"/>
    </w:r>
    <w:r w:rsidRPr="00C510F1">
      <w:rPr>
        <w:rFonts w:ascii="Times New Roman" w:hAnsi="Times New Roman"/>
        <w:sz w:val="16"/>
        <w:szCs w:val="16"/>
      </w:rPr>
      <w:instrText>PAGE   \* MERGEFORMAT</w:instrText>
    </w:r>
    <w:r w:rsidRPr="00C510F1">
      <w:rPr>
        <w:rFonts w:ascii="Times New Roman" w:hAnsi="Times New Roman"/>
        <w:sz w:val="16"/>
        <w:szCs w:val="16"/>
      </w:rPr>
      <w:fldChar w:fldCharType="separate"/>
    </w:r>
    <w:r w:rsidR="00633E2A" w:rsidRPr="00633E2A">
      <w:rPr>
        <w:rFonts w:ascii="Times New Roman" w:hAnsi="Times New Roman"/>
        <w:noProof/>
        <w:sz w:val="16"/>
        <w:szCs w:val="16"/>
        <w:lang w:val="ru-RU"/>
      </w:rPr>
      <w:t>2</w:t>
    </w:r>
    <w:r w:rsidRPr="00C510F1">
      <w:rPr>
        <w:rFonts w:ascii="Times New Roman" w:hAnsi="Times New Roman"/>
        <w:sz w:val="16"/>
        <w:szCs w:val="16"/>
      </w:rPr>
      <w:fldChar w:fldCharType="end"/>
    </w:r>
  </w:p>
  <w:p w:rsidR="00C510F1" w:rsidRDefault="00633E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B5F" w:rsidRDefault="00FF3B5F">
      <w:pPr>
        <w:spacing w:after="0" w:line="240" w:lineRule="auto"/>
      </w:pPr>
      <w:r>
        <w:separator/>
      </w:r>
    </w:p>
  </w:footnote>
  <w:footnote w:type="continuationSeparator" w:id="0">
    <w:p w:rsidR="00FF3B5F" w:rsidRDefault="00FF3B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100F4"/>
    <w:multiLevelType w:val="hybridMultilevel"/>
    <w:tmpl w:val="61682D0A"/>
    <w:lvl w:ilvl="0" w:tplc="3C9473D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529F52ED"/>
    <w:multiLevelType w:val="hybridMultilevel"/>
    <w:tmpl w:val="E84EA800"/>
    <w:lvl w:ilvl="0" w:tplc="DA84B95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C4802BB"/>
    <w:multiLevelType w:val="hybridMultilevel"/>
    <w:tmpl w:val="BC6E7BBC"/>
    <w:lvl w:ilvl="0" w:tplc="0178D92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64FA1017"/>
    <w:multiLevelType w:val="hybridMultilevel"/>
    <w:tmpl w:val="D402E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66"/>
    <w:rsid w:val="0000248A"/>
    <w:rsid w:val="00035815"/>
    <w:rsid w:val="00094F00"/>
    <w:rsid w:val="00095F83"/>
    <w:rsid w:val="000B087E"/>
    <w:rsid w:val="000C7442"/>
    <w:rsid w:val="000C7C66"/>
    <w:rsid w:val="000E6DAF"/>
    <w:rsid w:val="000F0CB8"/>
    <w:rsid w:val="0011178A"/>
    <w:rsid w:val="001246DA"/>
    <w:rsid w:val="001534C8"/>
    <w:rsid w:val="001658A3"/>
    <w:rsid w:val="00180A16"/>
    <w:rsid w:val="00182FC1"/>
    <w:rsid w:val="00193049"/>
    <w:rsid w:val="001C0DB1"/>
    <w:rsid w:val="001E1333"/>
    <w:rsid w:val="001E1C06"/>
    <w:rsid w:val="00224E38"/>
    <w:rsid w:val="00234CF2"/>
    <w:rsid w:val="002376CC"/>
    <w:rsid w:val="00256D0F"/>
    <w:rsid w:val="0027172D"/>
    <w:rsid w:val="00276536"/>
    <w:rsid w:val="002830FE"/>
    <w:rsid w:val="002904B6"/>
    <w:rsid w:val="00290F5B"/>
    <w:rsid w:val="002B1773"/>
    <w:rsid w:val="002C3EC4"/>
    <w:rsid w:val="002C5E52"/>
    <w:rsid w:val="002E5A53"/>
    <w:rsid w:val="002E73DD"/>
    <w:rsid w:val="0032403B"/>
    <w:rsid w:val="00332B39"/>
    <w:rsid w:val="00371015"/>
    <w:rsid w:val="00390EFE"/>
    <w:rsid w:val="003A4377"/>
    <w:rsid w:val="003B2E4C"/>
    <w:rsid w:val="003E424E"/>
    <w:rsid w:val="003F29EE"/>
    <w:rsid w:val="004034D1"/>
    <w:rsid w:val="00405239"/>
    <w:rsid w:val="00441C25"/>
    <w:rsid w:val="00461267"/>
    <w:rsid w:val="00473EEF"/>
    <w:rsid w:val="004A336F"/>
    <w:rsid w:val="004B54BE"/>
    <w:rsid w:val="004C7DE0"/>
    <w:rsid w:val="004F141A"/>
    <w:rsid w:val="004F4BF5"/>
    <w:rsid w:val="00517938"/>
    <w:rsid w:val="0053387C"/>
    <w:rsid w:val="00561091"/>
    <w:rsid w:val="00570C48"/>
    <w:rsid w:val="0058703F"/>
    <w:rsid w:val="00592327"/>
    <w:rsid w:val="00592DB0"/>
    <w:rsid w:val="005A1F31"/>
    <w:rsid w:val="005A53B1"/>
    <w:rsid w:val="005A7C92"/>
    <w:rsid w:val="005B5ADC"/>
    <w:rsid w:val="005E03DE"/>
    <w:rsid w:val="006266B4"/>
    <w:rsid w:val="00633E2A"/>
    <w:rsid w:val="00634B15"/>
    <w:rsid w:val="00641B8D"/>
    <w:rsid w:val="006444B9"/>
    <w:rsid w:val="006656BB"/>
    <w:rsid w:val="006669A7"/>
    <w:rsid w:val="006852C9"/>
    <w:rsid w:val="006A7854"/>
    <w:rsid w:val="006A7952"/>
    <w:rsid w:val="006B0E27"/>
    <w:rsid w:val="006B2C45"/>
    <w:rsid w:val="006B7603"/>
    <w:rsid w:val="006C7806"/>
    <w:rsid w:val="006E14B1"/>
    <w:rsid w:val="006E14EC"/>
    <w:rsid w:val="006E2995"/>
    <w:rsid w:val="006E6A22"/>
    <w:rsid w:val="006F2073"/>
    <w:rsid w:val="00700B14"/>
    <w:rsid w:val="0070132D"/>
    <w:rsid w:val="00702BE0"/>
    <w:rsid w:val="00707E3F"/>
    <w:rsid w:val="00726DBA"/>
    <w:rsid w:val="00734671"/>
    <w:rsid w:val="00742D5E"/>
    <w:rsid w:val="007679D8"/>
    <w:rsid w:val="0077032F"/>
    <w:rsid w:val="00774AA7"/>
    <w:rsid w:val="00775254"/>
    <w:rsid w:val="00791F4E"/>
    <w:rsid w:val="007A3D1B"/>
    <w:rsid w:val="007C42A0"/>
    <w:rsid w:val="007D12CD"/>
    <w:rsid w:val="007D2B68"/>
    <w:rsid w:val="007D480C"/>
    <w:rsid w:val="007D63D2"/>
    <w:rsid w:val="007E1AB7"/>
    <w:rsid w:val="007E5B77"/>
    <w:rsid w:val="0080305D"/>
    <w:rsid w:val="0080590A"/>
    <w:rsid w:val="008079C7"/>
    <w:rsid w:val="00807F50"/>
    <w:rsid w:val="00827EF0"/>
    <w:rsid w:val="00843F6D"/>
    <w:rsid w:val="00846DE4"/>
    <w:rsid w:val="00851074"/>
    <w:rsid w:val="008534EF"/>
    <w:rsid w:val="00870625"/>
    <w:rsid w:val="008820BD"/>
    <w:rsid w:val="00886D2B"/>
    <w:rsid w:val="008A2C36"/>
    <w:rsid w:val="008B1C67"/>
    <w:rsid w:val="008D33FC"/>
    <w:rsid w:val="008F2874"/>
    <w:rsid w:val="009004D2"/>
    <w:rsid w:val="00902226"/>
    <w:rsid w:val="00907159"/>
    <w:rsid w:val="00932A62"/>
    <w:rsid w:val="009357CE"/>
    <w:rsid w:val="00945379"/>
    <w:rsid w:val="00960528"/>
    <w:rsid w:val="0096639F"/>
    <w:rsid w:val="0098196B"/>
    <w:rsid w:val="009861FA"/>
    <w:rsid w:val="00995103"/>
    <w:rsid w:val="009A694E"/>
    <w:rsid w:val="009B2066"/>
    <w:rsid w:val="009B6BEC"/>
    <w:rsid w:val="009C2EAC"/>
    <w:rsid w:val="009D1F65"/>
    <w:rsid w:val="009E62B0"/>
    <w:rsid w:val="009E7F47"/>
    <w:rsid w:val="00A016D4"/>
    <w:rsid w:val="00A06117"/>
    <w:rsid w:val="00A17C24"/>
    <w:rsid w:val="00A43286"/>
    <w:rsid w:val="00A5253B"/>
    <w:rsid w:val="00A57DDE"/>
    <w:rsid w:val="00A8741D"/>
    <w:rsid w:val="00AB7D02"/>
    <w:rsid w:val="00AE222E"/>
    <w:rsid w:val="00B0669A"/>
    <w:rsid w:val="00B12C56"/>
    <w:rsid w:val="00B26208"/>
    <w:rsid w:val="00B325B4"/>
    <w:rsid w:val="00B33306"/>
    <w:rsid w:val="00B61C12"/>
    <w:rsid w:val="00B62DEC"/>
    <w:rsid w:val="00B879D5"/>
    <w:rsid w:val="00BA1A92"/>
    <w:rsid w:val="00BA706F"/>
    <w:rsid w:val="00BB6EAF"/>
    <w:rsid w:val="00BD17BD"/>
    <w:rsid w:val="00BE0AB2"/>
    <w:rsid w:val="00C141AB"/>
    <w:rsid w:val="00C5470F"/>
    <w:rsid w:val="00C63368"/>
    <w:rsid w:val="00C65B3F"/>
    <w:rsid w:val="00C76CFD"/>
    <w:rsid w:val="00D11768"/>
    <w:rsid w:val="00D3220B"/>
    <w:rsid w:val="00D32E37"/>
    <w:rsid w:val="00D45DCC"/>
    <w:rsid w:val="00D55A12"/>
    <w:rsid w:val="00D57F44"/>
    <w:rsid w:val="00D63117"/>
    <w:rsid w:val="00D74ED7"/>
    <w:rsid w:val="00D84996"/>
    <w:rsid w:val="00D941F7"/>
    <w:rsid w:val="00D94E30"/>
    <w:rsid w:val="00D95964"/>
    <w:rsid w:val="00D96E54"/>
    <w:rsid w:val="00DA7A4A"/>
    <w:rsid w:val="00DB0B76"/>
    <w:rsid w:val="00DB5DF0"/>
    <w:rsid w:val="00DC208C"/>
    <w:rsid w:val="00DD22BC"/>
    <w:rsid w:val="00DE1711"/>
    <w:rsid w:val="00DF4A20"/>
    <w:rsid w:val="00DF703E"/>
    <w:rsid w:val="00E014E9"/>
    <w:rsid w:val="00E0793B"/>
    <w:rsid w:val="00E21029"/>
    <w:rsid w:val="00E454EE"/>
    <w:rsid w:val="00E46297"/>
    <w:rsid w:val="00E46E65"/>
    <w:rsid w:val="00E5661C"/>
    <w:rsid w:val="00E72981"/>
    <w:rsid w:val="00E92912"/>
    <w:rsid w:val="00E93917"/>
    <w:rsid w:val="00EC2E5F"/>
    <w:rsid w:val="00ED5937"/>
    <w:rsid w:val="00EF03AB"/>
    <w:rsid w:val="00F12438"/>
    <w:rsid w:val="00F37EA6"/>
    <w:rsid w:val="00F53349"/>
    <w:rsid w:val="00F71C2B"/>
    <w:rsid w:val="00F74D39"/>
    <w:rsid w:val="00F82BF5"/>
    <w:rsid w:val="00F82D86"/>
    <w:rsid w:val="00FA398D"/>
    <w:rsid w:val="00FB26A0"/>
    <w:rsid w:val="00FD0170"/>
    <w:rsid w:val="00FF3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7C66"/>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4">
    <w:name w:val="Нижний колонтитул Знак"/>
    <w:basedOn w:val="a0"/>
    <w:link w:val="a3"/>
    <w:uiPriority w:val="99"/>
    <w:rsid w:val="000C7C66"/>
    <w:rPr>
      <w:rFonts w:ascii="Calibri" w:eastAsia="Times New Roman" w:hAnsi="Calibri" w:cs="Times New Roman"/>
      <w:sz w:val="24"/>
      <w:szCs w:val="24"/>
      <w:lang w:val="en-US" w:bidi="en-US"/>
    </w:rPr>
  </w:style>
  <w:style w:type="paragraph" w:styleId="a5">
    <w:name w:val="Balloon Text"/>
    <w:basedOn w:val="a"/>
    <w:link w:val="a6"/>
    <w:uiPriority w:val="99"/>
    <w:semiHidden/>
    <w:unhideWhenUsed/>
    <w:rsid w:val="00332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B39"/>
    <w:rPr>
      <w:rFonts w:ascii="Tahoma" w:hAnsi="Tahoma" w:cs="Tahoma"/>
      <w:sz w:val="16"/>
      <w:szCs w:val="16"/>
    </w:rPr>
  </w:style>
  <w:style w:type="paragraph" w:styleId="a7">
    <w:name w:val="List Paragraph"/>
    <w:basedOn w:val="a"/>
    <w:uiPriority w:val="34"/>
    <w:qFormat/>
    <w:rsid w:val="008A2C36"/>
    <w:pPr>
      <w:ind w:left="720"/>
      <w:contextualSpacing/>
    </w:pPr>
  </w:style>
  <w:style w:type="paragraph" w:styleId="a8">
    <w:name w:val="Body Text"/>
    <w:basedOn w:val="a"/>
    <w:link w:val="a9"/>
    <w:uiPriority w:val="99"/>
    <w:semiHidden/>
    <w:unhideWhenUsed/>
    <w:rsid w:val="006B0E27"/>
    <w:pPr>
      <w:spacing w:after="120"/>
    </w:pPr>
  </w:style>
  <w:style w:type="character" w:customStyle="1" w:styleId="a9">
    <w:name w:val="Основной текст Знак"/>
    <w:basedOn w:val="a0"/>
    <w:link w:val="a8"/>
    <w:uiPriority w:val="99"/>
    <w:semiHidden/>
    <w:rsid w:val="006B0E27"/>
  </w:style>
  <w:style w:type="paragraph" w:customStyle="1" w:styleId="ConsPlusNormal">
    <w:name w:val="ConsPlusNormal"/>
    <w:rsid w:val="00180A16"/>
    <w:pPr>
      <w:widowControl w:val="0"/>
      <w:autoSpaceDE w:val="0"/>
      <w:autoSpaceDN w:val="0"/>
      <w:adjustRightInd w:val="0"/>
      <w:ind w:firstLine="720"/>
    </w:pPr>
    <w:rPr>
      <w:rFonts w:ascii="Arial" w:eastAsia="Times New Roman" w:hAnsi="Arial" w:cs="Arial"/>
      <w:lang w:eastAsia="ru-RU"/>
    </w:rPr>
  </w:style>
  <w:style w:type="paragraph" w:styleId="aa">
    <w:name w:val="header"/>
    <w:basedOn w:val="a"/>
    <w:link w:val="ab"/>
    <w:uiPriority w:val="99"/>
    <w:unhideWhenUsed/>
    <w:rsid w:val="00846D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6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C7C66"/>
    <w:pPr>
      <w:tabs>
        <w:tab w:val="center" w:pos="4677"/>
        <w:tab w:val="right" w:pos="9355"/>
      </w:tabs>
      <w:spacing w:after="0" w:line="240" w:lineRule="auto"/>
    </w:pPr>
    <w:rPr>
      <w:rFonts w:ascii="Calibri" w:eastAsia="Times New Roman" w:hAnsi="Calibri" w:cs="Times New Roman"/>
      <w:sz w:val="24"/>
      <w:szCs w:val="24"/>
      <w:lang w:val="en-US" w:bidi="en-US"/>
    </w:rPr>
  </w:style>
  <w:style w:type="character" w:customStyle="1" w:styleId="a4">
    <w:name w:val="Нижний колонтитул Знак"/>
    <w:basedOn w:val="a0"/>
    <w:link w:val="a3"/>
    <w:uiPriority w:val="99"/>
    <w:rsid w:val="000C7C66"/>
    <w:rPr>
      <w:rFonts w:ascii="Calibri" w:eastAsia="Times New Roman" w:hAnsi="Calibri" w:cs="Times New Roman"/>
      <w:sz w:val="24"/>
      <w:szCs w:val="24"/>
      <w:lang w:val="en-US" w:bidi="en-US"/>
    </w:rPr>
  </w:style>
  <w:style w:type="paragraph" w:styleId="a5">
    <w:name w:val="Balloon Text"/>
    <w:basedOn w:val="a"/>
    <w:link w:val="a6"/>
    <w:uiPriority w:val="99"/>
    <w:semiHidden/>
    <w:unhideWhenUsed/>
    <w:rsid w:val="00332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B39"/>
    <w:rPr>
      <w:rFonts w:ascii="Tahoma" w:hAnsi="Tahoma" w:cs="Tahoma"/>
      <w:sz w:val="16"/>
      <w:szCs w:val="16"/>
    </w:rPr>
  </w:style>
  <w:style w:type="paragraph" w:styleId="a7">
    <w:name w:val="List Paragraph"/>
    <w:basedOn w:val="a"/>
    <w:uiPriority w:val="34"/>
    <w:qFormat/>
    <w:rsid w:val="008A2C36"/>
    <w:pPr>
      <w:ind w:left="720"/>
      <w:contextualSpacing/>
    </w:pPr>
  </w:style>
  <w:style w:type="paragraph" w:styleId="a8">
    <w:name w:val="Body Text"/>
    <w:basedOn w:val="a"/>
    <w:link w:val="a9"/>
    <w:uiPriority w:val="99"/>
    <w:semiHidden/>
    <w:unhideWhenUsed/>
    <w:rsid w:val="006B0E27"/>
    <w:pPr>
      <w:spacing w:after="120"/>
    </w:pPr>
  </w:style>
  <w:style w:type="character" w:customStyle="1" w:styleId="a9">
    <w:name w:val="Основной текст Знак"/>
    <w:basedOn w:val="a0"/>
    <w:link w:val="a8"/>
    <w:uiPriority w:val="99"/>
    <w:semiHidden/>
    <w:rsid w:val="006B0E27"/>
  </w:style>
  <w:style w:type="paragraph" w:customStyle="1" w:styleId="ConsPlusNormal">
    <w:name w:val="ConsPlusNormal"/>
    <w:rsid w:val="00180A16"/>
    <w:pPr>
      <w:widowControl w:val="0"/>
      <w:autoSpaceDE w:val="0"/>
      <w:autoSpaceDN w:val="0"/>
      <w:adjustRightInd w:val="0"/>
      <w:ind w:firstLine="720"/>
    </w:pPr>
    <w:rPr>
      <w:rFonts w:ascii="Arial" w:eastAsia="Times New Roman" w:hAnsi="Arial" w:cs="Arial"/>
      <w:lang w:eastAsia="ru-RU"/>
    </w:rPr>
  </w:style>
  <w:style w:type="paragraph" w:styleId="aa">
    <w:name w:val="header"/>
    <w:basedOn w:val="a"/>
    <w:link w:val="ab"/>
    <w:uiPriority w:val="99"/>
    <w:unhideWhenUsed/>
    <w:rsid w:val="00846DE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4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74073">
      <w:bodyDiv w:val="1"/>
      <w:marLeft w:val="0"/>
      <w:marRight w:val="0"/>
      <w:marTop w:val="0"/>
      <w:marBottom w:val="0"/>
      <w:divBdr>
        <w:top w:val="none" w:sz="0" w:space="0" w:color="auto"/>
        <w:left w:val="none" w:sz="0" w:space="0" w:color="auto"/>
        <w:bottom w:val="none" w:sz="0" w:space="0" w:color="auto"/>
        <w:right w:val="none" w:sz="0" w:space="0" w:color="auto"/>
      </w:divBdr>
    </w:div>
    <w:div w:id="1612474667">
      <w:bodyDiv w:val="1"/>
      <w:marLeft w:val="0"/>
      <w:marRight w:val="0"/>
      <w:marTop w:val="0"/>
      <w:marBottom w:val="0"/>
      <w:divBdr>
        <w:top w:val="none" w:sz="0" w:space="0" w:color="auto"/>
        <w:left w:val="none" w:sz="0" w:space="0" w:color="auto"/>
        <w:bottom w:val="none" w:sz="0" w:space="0" w:color="auto"/>
        <w:right w:val="none" w:sz="0" w:space="0" w:color="auto"/>
      </w:divBdr>
    </w:div>
    <w:div w:id="1628704675">
      <w:bodyDiv w:val="1"/>
      <w:marLeft w:val="0"/>
      <w:marRight w:val="0"/>
      <w:marTop w:val="0"/>
      <w:marBottom w:val="0"/>
      <w:divBdr>
        <w:top w:val="none" w:sz="0" w:space="0" w:color="auto"/>
        <w:left w:val="none" w:sz="0" w:space="0" w:color="auto"/>
        <w:bottom w:val="none" w:sz="0" w:space="0" w:color="auto"/>
        <w:right w:val="none" w:sz="0" w:space="0" w:color="auto"/>
      </w:divBdr>
    </w:div>
    <w:div w:id="190683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82E9-C115-4841-B734-6ED60619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1475</Words>
  <Characters>8410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 Адамовна Намитикова</dc:creator>
  <cp:lastModifiedBy>Аслан Николаевич Азиев</cp:lastModifiedBy>
  <cp:revision>2</cp:revision>
  <cp:lastPrinted>2017-04-07T08:09:00Z</cp:lastPrinted>
  <dcterms:created xsi:type="dcterms:W3CDTF">2017-04-07T08:11:00Z</dcterms:created>
  <dcterms:modified xsi:type="dcterms:W3CDTF">2017-04-07T08:11:00Z</dcterms:modified>
</cp:coreProperties>
</file>